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92B" w:rsidRPr="004011E6" w:rsidRDefault="00E54F91" w:rsidP="00E54F91">
      <w:pPr>
        <w:jc w:val="center"/>
        <w:rPr>
          <w:rStyle w:val="articletitle3"/>
          <w:rFonts w:ascii="方正小标宋简体" w:eastAsia="方正小标宋简体"/>
          <w:b/>
          <w:sz w:val="32"/>
          <w:szCs w:val="32"/>
        </w:rPr>
      </w:pPr>
      <w:r w:rsidRPr="004011E6">
        <w:rPr>
          <w:rStyle w:val="articletitle3"/>
          <w:rFonts w:ascii="方正小标宋简体" w:eastAsia="方正小标宋简体" w:hint="eastAsia"/>
          <w:b/>
          <w:sz w:val="32"/>
          <w:szCs w:val="32"/>
        </w:rPr>
        <w:t>202</w:t>
      </w:r>
      <w:r w:rsidR="00FD7561">
        <w:rPr>
          <w:rStyle w:val="articletitle3"/>
          <w:rFonts w:ascii="方正小标宋简体" w:eastAsia="方正小标宋简体" w:hint="eastAsia"/>
          <w:b/>
          <w:sz w:val="32"/>
          <w:szCs w:val="32"/>
        </w:rPr>
        <w:t>4</w:t>
      </w:r>
      <w:r w:rsidRPr="004011E6">
        <w:rPr>
          <w:rStyle w:val="articletitle3"/>
          <w:rFonts w:ascii="方正小标宋简体" w:eastAsia="方正小标宋简体" w:hint="eastAsia"/>
          <w:b/>
          <w:sz w:val="32"/>
          <w:szCs w:val="32"/>
        </w:rPr>
        <w:t>级研究生新生选课</w:t>
      </w:r>
      <w:r w:rsidR="00432C60" w:rsidRPr="004011E6">
        <w:rPr>
          <w:rStyle w:val="articletitle3"/>
          <w:rFonts w:ascii="方正小标宋简体" w:eastAsia="方正小标宋简体" w:hint="eastAsia"/>
          <w:b/>
          <w:sz w:val="32"/>
          <w:szCs w:val="32"/>
        </w:rPr>
        <w:t>工作安排</w:t>
      </w:r>
      <w:r w:rsidRPr="004011E6">
        <w:rPr>
          <w:rStyle w:val="articletitle3"/>
          <w:rFonts w:ascii="方正小标宋简体" w:eastAsia="方正小标宋简体" w:hint="eastAsia"/>
          <w:b/>
          <w:sz w:val="32"/>
          <w:szCs w:val="32"/>
        </w:rPr>
        <w:t>及学习指南</w:t>
      </w:r>
    </w:p>
    <w:p w:rsidR="00B476DB" w:rsidRPr="00241BF1" w:rsidRDefault="00B476DB" w:rsidP="008D6103">
      <w:pPr>
        <w:spacing w:line="360" w:lineRule="auto"/>
        <w:rPr>
          <w:rStyle w:val="articletitle3"/>
          <w:b/>
          <w:sz w:val="28"/>
          <w:szCs w:val="28"/>
        </w:rPr>
      </w:pPr>
    </w:p>
    <w:p w:rsidR="00B476DB" w:rsidRPr="0097273F" w:rsidRDefault="004011E6" w:rsidP="008D6103">
      <w:pPr>
        <w:widowControl/>
        <w:spacing w:line="360" w:lineRule="auto"/>
        <w:jc w:val="left"/>
        <w:outlineLvl w:val="2"/>
        <w:rPr>
          <w:rFonts w:ascii="仿宋_GB2312" w:eastAsia="仿宋_GB2312" w:hAnsi="宋体" w:cs="宋体"/>
          <w:bCs/>
          <w:kern w:val="0"/>
          <w:sz w:val="30"/>
          <w:szCs w:val="30"/>
        </w:rPr>
      </w:pPr>
      <w:r>
        <w:rPr>
          <w:rFonts w:ascii="仿宋_GB2312" w:eastAsia="仿宋_GB2312" w:hAnsi="宋体" w:cs="Times New Roman" w:hint="eastAsia"/>
          <w:b/>
          <w:bCs/>
          <w:color w:val="000000"/>
          <w:sz w:val="30"/>
          <w:szCs w:val="30"/>
        </w:rPr>
        <w:t xml:space="preserve">   </w:t>
      </w:r>
      <w:r w:rsidR="00B476DB" w:rsidRPr="004011E6">
        <w:rPr>
          <w:rFonts w:ascii="仿宋_GB2312" w:eastAsia="仿宋_GB2312" w:hAnsi="宋体" w:cs="Times New Roman" w:hint="eastAsia"/>
          <w:b/>
          <w:bCs/>
          <w:color w:val="000000"/>
          <w:sz w:val="30"/>
          <w:szCs w:val="30"/>
        </w:rPr>
        <w:t>202</w:t>
      </w:r>
      <w:r w:rsidR="00FD7561">
        <w:rPr>
          <w:rFonts w:ascii="仿宋_GB2312" w:eastAsia="仿宋_GB2312" w:hAnsi="宋体" w:cs="Times New Roman" w:hint="eastAsia"/>
          <w:b/>
          <w:bCs/>
          <w:color w:val="000000"/>
          <w:sz w:val="30"/>
          <w:szCs w:val="30"/>
        </w:rPr>
        <w:t>4</w:t>
      </w:r>
      <w:r w:rsidR="00B476DB" w:rsidRPr="004011E6">
        <w:rPr>
          <w:rFonts w:ascii="仿宋_GB2312" w:eastAsia="仿宋_GB2312" w:hAnsi="宋体" w:cs="Times New Roman" w:hint="eastAsia"/>
          <w:b/>
          <w:bCs/>
          <w:color w:val="000000"/>
          <w:sz w:val="30"/>
          <w:szCs w:val="30"/>
        </w:rPr>
        <w:t>级研究生新生9月</w:t>
      </w:r>
      <w:r w:rsidR="00BB610B" w:rsidRPr="004011E6">
        <w:rPr>
          <w:rFonts w:ascii="仿宋_GB2312" w:eastAsia="仿宋_GB2312" w:hAnsi="宋体" w:cs="Times New Roman" w:hint="eastAsia"/>
          <w:b/>
          <w:bCs/>
          <w:color w:val="000000"/>
          <w:sz w:val="30"/>
          <w:szCs w:val="30"/>
        </w:rPr>
        <w:t>1</w:t>
      </w:r>
      <w:r w:rsidR="00B476DB" w:rsidRPr="004011E6">
        <w:rPr>
          <w:rFonts w:ascii="仿宋_GB2312" w:eastAsia="仿宋_GB2312" w:hAnsi="宋体" w:cs="Times New Roman" w:hint="eastAsia"/>
          <w:b/>
          <w:bCs/>
          <w:color w:val="000000"/>
          <w:sz w:val="30"/>
          <w:szCs w:val="30"/>
        </w:rPr>
        <w:t>日--9月20</w:t>
      </w:r>
      <w:r w:rsidR="00217877" w:rsidRPr="004011E6">
        <w:rPr>
          <w:rFonts w:ascii="仿宋_GB2312" w:eastAsia="仿宋_GB2312" w:hAnsi="宋体" w:cs="Times New Roman" w:hint="eastAsia"/>
          <w:b/>
          <w:bCs/>
          <w:color w:val="000000"/>
          <w:sz w:val="30"/>
          <w:szCs w:val="30"/>
        </w:rPr>
        <w:t>日</w:t>
      </w:r>
      <w:r w:rsidR="00FD7561">
        <w:rPr>
          <w:rFonts w:ascii="仿宋_GB2312" w:eastAsia="仿宋_GB2312" w:hAnsi="宋体" w:cs="Times New Roman" w:hint="eastAsia"/>
          <w:b/>
          <w:bCs/>
          <w:color w:val="000000"/>
          <w:sz w:val="30"/>
          <w:szCs w:val="30"/>
        </w:rPr>
        <w:t>信息门户-</w:t>
      </w:r>
      <w:r w:rsidR="00217877" w:rsidRPr="004011E6">
        <w:rPr>
          <w:rFonts w:ascii="仿宋_GB2312" w:eastAsia="仿宋_GB2312" w:hAnsi="宋体" w:cs="Times New Roman" w:hint="eastAsia"/>
          <w:b/>
          <w:bCs/>
          <w:color w:val="000000"/>
          <w:sz w:val="30"/>
          <w:szCs w:val="30"/>
        </w:rPr>
        <w:t>电子注册</w:t>
      </w:r>
      <w:r w:rsidR="00B476DB" w:rsidRPr="004011E6">
        <w:rPr>
          <w:rFonts w:ascii="仿宋_GB2312" w:eastAsia="仿宋_GB2312" w:hAnsi="宋体" w:cs="Times New Roman" w:hint="eastAsia"/>
          <w:b/>
          <w:bCs/>
          <w:color w:val="000000"/>
          <w:sz w:val="30"/>
          <w:szCs w:val="30"/>
        </w:rPr>
        <w:t>。</w:t>
      </w:r>
    </w:p>
    <w:p w:rsidR="00B476DB" w:rsidRPr="004011E6" w:rsidRDefault="004011E6" w:rsidP="008D6103">
      <w:pPr>
        <w:widowControl/>
        <w:spacing w:before="75" w:after="75" w:line="360" w:lineRule="auto"/>
        <w:jc w:val="left"/>
        <w:outlineLvl w:val="2"/>
        <w:rPr>
          <w:rFonts w:ascii="仿宋_GB2312" w:eastAsia="仿宋_GB2312" w:hAnsi="宋体" w:cs="Times New Roman"/>
          <w:bCs/>
          <w:color w:val="000000"/>
          <w:sz w:val="28"/>
          <w:szCs w:val="28"/>
        </w:rPr>
      </w:pPr>
      <w:r>
        <w:rPr>
          <w:rFonts w:ascii="仿宋_GB2312" w:eastAsia="仿宋_GB2312" w:hAnsi="宋体" w:cs="Times New Roman" w:hint="eastAsia"/>
          <w:bCs/>
          <w:color w:val="000000"/>
          <w:sz w:val="28"/>
          <w:szCs w:val="28"/>
        </w:rPr>
        <w:t xml:space="preserve">   </w:t>
      </w:r>
      <w:r w:rsidR="00B476DB" w:rsidRPr="004011E6">
        <w:rPr>
          <w:rFonts w:ascii="仿宋_GB2312" w:eastAsia="仿宋_GB2312" w:hAnsi="宋体" w:cs="Times New Roman" w:hint="eastAsia"/>
          <w:bCs/>
          <w:color w:val="000000"/>
          <w:sz w:val="28"/>
          <w:szCs w:val="28"/>
        </w:rPr>
        <w:t>9月</w:t>
      </w:r>
      <w:r w:rsidR="0097273F">
        <w:rPr>
          <w:rFonts w:ascii="仿宋_GB2312" w:eastAsia="仿宋_GB2312" w:hAnsi="宋体" w:cs="Times New Roman" w:hint="eastAsia"/>
          <w:bCs/>
          <w:color w:val="000000"/>
          <w:sz w:val="28"/>
          <w:szCs w:val="28"/>
        </w:rPr>
        <w:t>8</w:t>
      </w:r>
      <w:r w:rsidR="00B476DB" w:rsidRPr="004011E6">
        <w:rPr>
          <w:rFonts w:ascii="仿宋_GB2312" w:eastAsia="仿宋_GB2312" w:hAnsi="宋体" w:cs="Times New Roman" w:hint="eastAsia"/>
          <w:bCs/>
          <w:color w:val="000000"/>
          <w:sz w:val="28"/>
          <w:szCs w:val="28"/>
        </w:rPr>
        <w:t>—9月</w:t>
      </w:r>
      <w:r w:rsidR="0097273F">
        <w:rPr>
          <w:rFonts w:ascii="仿宋_GB2312" w:eastAsia="仿宋_GB2312" w:hAnsi="宋体" w:cs="Times New Roman" w:hint="eastAsia"/>
          <w:bCs/>
          <w:color w:val="000000"/>
          <w:sz w:val="28"/>
          <w:szCs w:val="28"/>
        </w:rPr>
        <w:t>10</w:t>
      </w:r>
      <w:r>
        <w:rPr>
          <w:rFonts w:ascii="仿宋_GB2312" w:eastAsia="仿宋_GB2312" w:hAnsi="宋体" w:cs="Times New Roman" w:hint="eastAsia"/>
          <w:bCs/>
          <w:color w:val="000000"/>
          <w:sz w:val="28"/>
          <w:szCs w:val="28"/>
        </w:rPr>
        <w:t>各学院组织</w:t>
      </w:r>
      <w:r w:rsidR="0071527B" w:rsidRPr="004011E6">
        <w:rPr>
          <w:rFonts w:ascii="仿宋_GB2312" w:eastAsia="仿宋_GB2312" w:hAnsi="宋体" w:cs="Times New Roman" w:hint="eastAsia"/>
          <w:bCs/>
          <w:color w:val="000000"/>
          <w:sz w:val="28"/>
          <w:szCs w:val="28"/>
        </w:rPr>
        <w:t>入学教育、师生互选、网上制订培养计划，9月</w:t>
      </w:r>
      <w:r>
        <w:rPr>
          <w:rFonts w:ascii="仿宋_GB2312" w:eastAsia="仿宋_GB2312" w:hAnsi="宋体" w:cs="Times New Roman" w:hint="eastAsia"/>
          <w:bCs/>
          <w:color w:val="000000"/>
          <w:sz w:val="28"/>
          <w:szCs w:val="28"/>
        </w:rPr>
        <w:t>1</w:t>
      </w:r>
      <w:r w:rsidR="0097273F">
        <w:rPr>
          <w:rFonts w:ascii="仿宋_GB2312" w:eastAsia="仿宋_GB2312" w:hAnsi="宋体" w:cs="Times New Roman" w:hint="eastAsia"/>
          <w:bCs/>
          <w:color w:val="000000"/>
          <w:sz w:val="28"/>
          <w:szCs w:val="28"/>
        </w:rPr>
        <w:t>1</w:t>
      </w:r>
      <w:r>
        <w:rPr>
          <w:rFonts w:ascii="仿宋_GB2312" w:eastAsia="仿宋_GB2312" w:hAnsi="宋体" w:cs="Times New Roman" w:hint="eastAsia"/>
          <w:bCs/>
          <w:color w:val="000000"/>
          <w:sz w:val="28"/>
          <w:szCs w:val="28"/>
        </w:rPr>
        <w:t>-9月</w:t>
      </w:r>
      <w:r w:rsidR="0097273F">
        <w:rPr>
          <w:rFonts w:ascii="仿宋_GB2312" w:eastAsia="仿宋_GB2312" w:hAnsi="宋体" w:cs="Times New Roman" w:hint="eastAsia"/>
          <w:bCs/>
          <w:color w:val="000000"/>
          <w:sz w:val="28"/>
          <w:szCs w:val="28"/>
        </w:rPr>
        <w:t>13</w:t>
      </w:r>
      <w:r>
        <w:rPr>
          <w:rFonts w:ascii="仿宋_GB2312" w:eastAsia="仿宋_GB2312" w:hAnsi="宋体" w:cs="Times New Roman" w:hint="eastAsia"/>
          <w:bCs/>
          <w:color w:val="000000"/>
          <w:sz w:val="28"/>
          <w:szCs w:val="28"/>
        </w:rPr>
        <w:t>日网上</w:t>
      </w:r>
      <w:r w:rsidR="00B476DB" w:rsidRPr="004011E6">
        <w:rPr>
          <w:rFonts w:ascii="仿宋_GB2312" w:eastAsia="仿宋_GB2312" w:hAnsi="宋体" w:cs="Times New Roman" w:hint="eastAsia"/>
          <w:bCs/>
          <w:color w:val="000000"/>
          <w:sz w:val="28"/>
          <w:szCs w:val="28"/>
        </w:rPr>
        <w:t>选课。9月</w:t>
      </w:r>
      <w:r>
        <w:rPr>
          <w:rFonts w:ascii="仿宋_GB2312" w:eastAsia="仿宋_GB2312" w:hAnsi="宋体" w:cs="Times New Roman" w:hint="eastAsia"/>
          <w:bCs/>
          <w:color w:val="000000"/>
          <w:sz w:val="28"/>
          <w:szCs w:val="28"/>
        </w:rPr>
        <w:t>18</w:t>
      </w:r>
      <w:r w:rsidR="00B476DB" w:rsidRPr="004011E6">
        <w:rPr>
          <w:rFonts w:ascii="仿宋_GB2312" w:eastAsia="仿宋_GB2312" w:hAnsi="宋体" w:cs="Times New Roman" w:hint="eastAsia"/>
          <w:bCs/>
          <w:color w:val="000000"/>
          <w:sz w:val="28"/>
          <w:szCs w:val="28"/>
        </w:rPr>
        <w:t>日</w:t>
      </w:r>
      <w:r w:rsidR="0097273F">
        <w:rPr>
          <w:rFonts w:ascii="仿宋_GB2312" w:eastAsia="仿宋_GB2312" w:hAnsi="宋体" w:cs="Times New Roman" w:hint="eastAsia"/>
          <w:bCs/>
          <w:color w:val="000000"/>
          <w:sz w:val="28"/>
          <w:szCs w:val="28"/>
        </w:rPr>
        <w:t>周三</w:t>
      </w:r>
      <w:r w:rsidR="00C41FA5" w:rsidRPr="004011E6">
        <w:rPr>
          <w:rFonts w:ascii="仿宋_GB2312" w:eastAsia="仿宋_GB2312" w:hAnsi="宋体" w:cs="Times New Roman" w:hint="eastAsia"/>
          <w:bCs/>
          <w:color w:val="000000"/>
          <w:sz w:val="28"/>
          <w:szCs w:val="28"/>
        </w:rPr>
        <w:t>开始</w:t>
      </w:r>
      <w:r w:rsidR="0071527B" w:rsidRPr="004011E6">
        <w:rPr>
          <w:rFonts w:ascii="仿宋_GB2312" w:eastAsia="仿宋_GB2312" w:hAnsi="宋体" w:cs="Times New Roman" w:hint="eastAsia"/>
          <w:bCs/>
          <w:color w:val="000000"/>
          <w:sz w:val="28"/>
          <w:szCs w:val="28"/>
        </w:rPr>
        <w:t>线下上课</w:t>
      </w:r>
      <w:r w:rsidR="00B476DB" w:rsidRPr="004011E6">
        <w:rPr>
          <w:rFonts w:ascii="仿宋_GB2312" w:eastAsia="仿宋_GB2312" w:hAnsi="宋体" w:cs="Times New Roman" w:hint="eastAsia"/>
          <w:bCs/>
          <w:color w:val="000000"/>
          <w:sz w:val="28"/>
          <w:szCs w:val="28"/>
        </w:rPr>
        <w:t>。</w:t>
      </w:r>
    </w:p>
    <w:p w:rsidR="00C9199C" w:rsidRPr="004011E6" w:rsidRDefault="00C9199C" w:rsidP="00E86A76">
      <w:pPr>
        <w:widowControl/>
        <w:spacing w:before="75" w:after="75" w:line="360" w:lineRule="auto"/>
        <w:ind w:firstLineChars="150" w:firstLine="420"/>
        <w:jc w:val="left"/>
        <w:outlineLvl w:val="2"/>
        <w:rPr>
          <w:rFonts w:ascii="仿宋_GB2312" w:eastAsia="仿宋_GB2312" w:hAnsi="宋体" w:cs="宋体"/>
          <w:bCs/>
          <w:kern w:val="0"/>
          <w:sz w:val="28"/>
          <w:szCs w:val="28"/>
        </w:rPr>
      </w:pPr>
      <w:r w:rsidRPr="004011E6">
        <w:rPr>
          <w:rFonts w:ascii="仿宋_GB2312" w:eastAsia="仿宋_GB2312" w:hAnsi="宋体" w:cs="Times New Roman" w:hint="eastAsia"/>
          <w:bCs/>
          <w:color w:val="000000"/>
          <w:sz w:val="28"/>
          <w:szCs w:val="28"/>
        </w:rPr>
        <w:t>培养计划提交和选课的截止时间：</w:t>
      </w:r>
      <w:r w:rsidRPr="004011E6">
        <w:rPr>
          <w:rFonts w:ascii="仿宋_GB2312" w:eastAsia="仿宋_GB2312" w:hAnsi="宋体" w:cs="Times New Roman" w:hint="eastAsia"/>
          <w:bCs/>
          <w:color w:val="000000"/>
          <w:sz w:val="28"/>
          <w:szCs w:val="28"/>
          <w:highlight w:val="yellow"/>
        </w:rPr>
        <w:t>202</w:t>
      </w:r>
      <w:r w:rsidR="004011E6" w:rsidRPr="004011E6">
        <w:rPr>
          <w:rFonts w:ascii="仿宋_GB2312" w:eastAsia="仿宋_GB2312" w:hAnsi="宋体" w:cs="Times New Roman" w:hint="eastAsia"/>
          <w:bCs/>
          <w:color w:val="000000"/>
          <w:sz w:val="28"/>
          <w:szCs w:val="28"/>
          <w:highlight w:val="yellow"/>
        </w:rPr>
        <w:t>3</w:t>
      </w:r>
      <w:r w:rsidRPr="004011E6">
        <w:rPr>
          <w:rFonts w:ascii="仿宋_GB2312" w:eastAsia="仿宋_GB2312" w:hAnsi="宋体" w:cs="Times New Roman" w:hint="eastAsia"/>
          <w:bCs/>
          <w:color w:val="000000"/>
          <w:sz w:val="28"/>
          <w:szCs w:val="28"/>
          <w:highlight w:val="yellow"/>
        </w:rPr>
        <w:t>年9月</w:t>
      </w:r>
      <w:r w:rsidR="004011E6" w:rsidRPr="004011E6">
        <w:rPr>
          <w:rFonts w:ascii="仿宋_GB2312" w:eastAsia="仿宋_GB2312" w:hAnsi="宋体" w:cs="Times New Roman" w:hint="eastAsia"/>
          <w:bCs/>
          <w:color w:val="000000"/>
          <w:sz w:val="28"/>
          <w:szCs w:val="28"/>
          <w:highlight w:val="yellow"/>
        </w:rPr>
        <w:t>1</w:t>
      </w:r>
      <w:r w:rsidR="0075116E">
        <w:rPr>
          <w:rFonts w:ascii="仿宋_GB2312" w:eastAsia="仿宋_GB2312" w:hAnsi="宋体" w:cs="Times New Roman" w:hint="eastAsia"/>
          <w:bCs/>
          <w:color w:val="000000"/>
          <w:sz w:val="28"/>
          <w:szCs w:val="28"/>
          <w:highlight w:val="yellow"/>
        </w:rPr>
        <w:t>4</w:t>
      </w:r>
      <w:r w:rsidRPr="004011E6">
        <w:rPr>
          <w:rFonts w:ascii="仿宋_GB2312" w:eastAsia="仿宋_GB2312" w:hAnsi="宋体" w:cs="Times New Roman" w:hint="eastAsia"/>
          <w:bCs/>
          <w:color w:val="000000"/>
          <w:sz w:val="28"/>
          <w:szCs w:val="28"/>
          <w:highlight w:val="yellow"/>
        </w:rPr>
        <w:t>日下午4点</w:t>
      </w:r>
      <w:r w:rsidRPr="004011E6">
        <w:rPr>
          <w:rFonts w:ascii="仿宋_GB2312" w:eastAsia="仿宋_GB2312" w:hAnsi="宋体" w:cs="Times New Roman" w:hint="eastAsia"/>
          <w:bCs/>
          <w:color w:val="000000"/>
          <w:sz w:val="28"/>
          <w:szCs w:val="28"/>
        </w:rPr>
        <w:t>。</w:t>
      </w:r>
    </w:p>
    <w:p w:rsidR="00B476DB" w:rsidRPr="0075116E" w:rsidRDefault="00B476DB" w:rsidP="008D6103">
      <w:pPr>
        <w:spacing w:line="360" w:lineRule="auto"/>
        <w:rPr>
          <w:b/>
          <w:sz w:val="28"/>
          <w:szCs w:val="28"/>
        </w:rPr>
      </w:pPr>
    </w:p>
    <w:p w:rsidR="00821A4D" w:rsidRPr="00C3430B" w:rsidRDefault="001F6FD8" w:rsidP="008D6103">
      <w:pPr>
        <w:pStyle w:val="a7"/>
        <w:numPr>
          <w:ilvl w:val="0"/>
          <w:numId w:val="1"/>
        </w:numPr>
        <w:spacing w:line="360" w:lineRule="auto"/>
        <w:ind w:firstLineChars="0"/>
        <w:rPr>
          <w:rFonts w:ascii="仿宋_GB2312" w:eastAsia="仿宋_GB2312" w:hAnsi="宋体" w:cs="Times New Roman"/>
          <w:b/>
          <w:bCs/>
          <w:color w:val="000000"/>
          <w:sz w:val="28"/>
          <w:szCs w:val="28"/>
        </w:rPr>
      </w:pPr>
      <w:r w:rsidRPr="00C3430B">
        <w:rPr>
          <w:rFonts w:ascii="仿宋_GB2312" w:eastAsia="仿宋_GB2312" w:hAnsi="宋体" w:cs="Times New Roman" w:hint="eastAsia"/>
          <w:b/>
          <w:bCs/>
          <w:color w:val="000000"/>
          <w:sz w:val="28"/>
          <w:szCs w:val="28"/>
        </w:rPr>
        <w:t>登录</w:t>
      </w:r>
    </w:p>
    <w:p w:rsidR="00821A4D" w:rsidRPr="00C3430B" w:rsidRDefault="007E5B25" w:rsidP="008D6103">
      <w:pPr>
        <w:pStyle w:val="a5"/>
        <w:spacing w:before="0" w:beforeAutospacing="0" w:after="0" w:afterAutospacing="0" w:line="360" w:lineRule="auto"/>
        <w:ind w:firstLineChars="200" w:firstLine="560"/>
        <w:outlineLvl w:val="2"/>
        <w:rPr>
          <w:rFonts w:ascii="仿宋_GB2312" w:eastAsia="仿宋_GB2312" w:cs="Times New Roman"/>
          <w:bCs/>
          <w:color w:val="000000"/>
          <w:kern w:val="2"/>
          <w:sz w:val="28"/>
          <w:szCs w:val="28"/>
        </w:rPr>
      </w:pPr>
      <w:r w:rsidRPr="00C3430B">
        <w:rPr>
          <w:rFonts w:ascii="仿宋_GB2312" w:eastAsia="仿宋_GB2312" w:cs="Times New Roman" w:hint="eastAsia"/>
          <w:bCs/>
          <w:color w:val="000000"/>
          <w:kern w:val="2"/>
          <w:sz w:val="28"/>
          <w:szCs w:val="28"/>
        </w:rPr>
        <w:t>研究生登录信息门户（</w:t>
      </w:r>
      <w:hyperlink r:id="rId8" w:history="1">
        <w:r w:rsidRPr="00C3430B">
          <w:rPr>
            <w:rFonts w:ascii="仿宋_GB2312" w:eastAsia="仿宋_GB2312" w:cs="Times New Roman" w:hint="eastAsia"/>
            <w:bCs/>
            <w:color w:val="000000"/>
            <w:kern w:val="2"/>
            <w:sz w:val="28"/>
            <w:szCs w:val="28"/>
          </w:rPr>
          <w:t>http://</w:t>
        </w:r>
        <w:r w:rsidR="00A2414D" w:rsidRPr="00C3430B">
          <w:rPr>
            <w:rFonts w:ascii="仿宋_GB2312" w:eastAsia="仿宋_GB2312" w:cs="Times New Roman" w:hint="eastAsia"/>
            <w:bCs/>
            <w:color w:val="000000"/>
            <w:kern w:val="2"/>
            <w:sz w:val="28"/>
            <w:szCs w:val="28"/>
          </w:rPr>
          <w:t>my</w:t>
        </w:r>
        <w:r w:rsidRPr="00C3430B">
          <w:rPr>
            <w:rFonts w:ascii="仿宋_GB2312" w:eastAsia="仿宋_GB2312" w:cs="Times New Roman" w:hint="eastAsia"/>
            <w:bCs/>
            <w:color w:val="000000"/>
            <w:kern w:val="2"/>
            <w:sz w:val="28"/>
            <w:szCs w:val="28"/>
          </w:rPr>
          <w:t>.just.edu.cn</w:t>
        </w:r>
      </w:hyperlink>
      <w:r w:rsidRPr="00C3430B">
        <w:rPr>
          <w:rFonts w:ascii="仿宋_GB2312" w:eastAsia="仿宋_GB2312" w:cs="Times New Roman" w:hint="eastAsia"/>
          <w:bCs/>
          <w:color w:val="000000"/>
          <w:kern w:val="2"/>
          <w:sz w:val="28"/>
          <w:szCs w:val="28"/>
        </w:rPr>
        <w:t>），</w:t>
      </w:r>
      <w:r w:rsidR="00FC2B61" w:rsidRPr="00C3430B">
        <w:rPr>
          <w:rFonts w:ascii="仿宋_GB2312" w:eastAsia="仿宋_GB2312" w:cs="Times New Roman" w:hint="eastAsia"/>
          <w:bCs/>
          <w:color w:val="000000"/>
          <w:kern w:val="2"/>
          <w:sz w:val="28"/>
          <w:szCs w:val="28"/>
        </w:rPr>
        <w:t>输入本人学号、密码，</w:t>
      </w:r>
      <w:r w:rsidR="00FC2B61" w:rsidRPr="00C3430B">
        <w:rPr>
          <w:rFonts w:ascii="仿宋_GB2312" w:eastAsia="仿宋_GB2312" w:cs="Times New Roman" w:hint="eastAsia"/>
          <w:bCs/>
          <w:color w:val="FF0000"/>
          <w:kern w:val="2"/>
          <w:sz w:val="28"/>
          <w:szCs w:val="28"/>
        </w:rPr>
        <w:t>本人初始密码为</w:t>
      </w:r>
      <w:r w:rsidR="00215772" w:rsidRPr="00C3430B">
        <w:rPr>
          <w:rFonts w:ascii="仿宋_GB2312" w:eastAsia="仿宋_GB2312" w:cs="Times New Roman" w:hint="eastAsia"/>
          <w:bCs/>
          <w:color w:val="FF0000"/>
          <w:kern w:val="2"/>
          <w:sz w:val="28"/>
          <w:szCs w:val="28"/>
        </w:rPr>
        <w:t>Just+</w:t>
      </w:r>
      <w:r w:rsidR="00FC2B61" w:rsidRPr="00C3430B">
        <w:rPr>
          <w:rFonts w:ascii="仿宋_GB2312" w:eastAsia="仿宋_GB2312" w:cs="Times New Roman" w:hint="eastAsia"/>
          <w:bCs/>
          <w:color w:val="FF0000"/>
          <w:kern w:val="2"/>
          <w:sz w:val="28"/>
          <w:szCs w:val="28"/>
        </w:rPr>
        <w:t>身份证后6位</w:t>
      </w:r>
      <w:r w:rsidR="00FC2B61" w:rsidRPr="00C3430B">
        <w:rPr>
          <w:rFonts w:ascii="仿宋_GB2312" w:eastAsia="仿宋_GB2312" w:cs="Times New Roman" w:hint="eastAsia"/>
          <w:bCs/>
          <w:color w:val="000000"/>
          <w:kern w:val="2"/>
          <w:sz w:val="28"/>
          <w:szCs w:val="28"/>
        </w:rPr>
        <w:t>。在我的办公中，通过“添加/</w:t>
      </w:r>
      <w:r w:rsidR="005E6E75" w:rsidRPr="00C3430B">
        <w:rPr>
          <w:rFonts w:ascii="仿宋_GB2312" w:eastAsia="仿宋_GB2312" w:cs="Times New Roman" w:hint="eastAsia"/>
          <w:bCs/>
          <w:color w:val="000000"/>
          <w:kern w:val="2"/>
          <w:sz w:val="28"/>
          <w:szCs w:val="28"/>
        </w:rPr>
        <w:t>删除”程序，找到“</w:t>
      </w:r>
      <w:r w:rsidR="00D30EA3" w:rsidRPr="00C3430B">
        <w:rPr>
          <w:rFonts w:ascii="仿宋_GB2312" w:eastAsia="仿宋_GB2312" w:cs="Times New Roman" w:hint="eastAsia"/>
          <w:bCs/>
          <w:color w:val="000000"/>
          <w:kern w:val="2"/>
          <w:sz w:val="28"/>
          <w:szCs w:val="28"/>
        </w:rPr>
        <w:t>研究生</w:t>
      </w:r>
      <w:r w:rsidR="00FC2B61" w:rsidRPr="00C3430B">
        <w:rPr>
          <w:rFonts w:ascii="仿宋_GB2312" w:eastAsia="仿宋_GB2312" w:cs="Times New Roman" w:hint="eastAsia"/>
          <w:bCs/>
          <w:color w:val="000000"/>
          <w:kern w:val="2"/>
          <w:sz w:val="28"/>
          <w:szCs w:val="28"/>
        </w:rPr>
        <w:t>系统”并点击收藏。</w:t>
      </w:r>
    </w:p>
    <w:p w:rsidR="00DC2E3A" w:rsidRPr="00C3430B" w:rsidRDefault="00DC2E3A" w:rsidP="008D6103">
      <w:pPr>
        <w:pStyle w:val="a5"/>
        <w:spacing w:before="0" w:beforeAutospacing="0" w:after="0" w:afterAutospacing="0" w:line="360" w:lineRule="auto"/>
        <w:ind w:firstLineChars="200" w:firstLine="560"/>
        <w:outlineLvl w:val="2"/>
        <w:rPr>
          <w:rFonts w:ascii="仿宋_GB2312" w:eastAsia="仿宋_GB2312" w:cs="Times New Roman"/>
          <w:bCs/>
          <w:color w:val="000000"/>
          <w:kern w:val="2"/>
          <w:sz w:val="28"/>
          <w:szCs w:val="28"/>
        </w:rPr>
      </w:pPr>
      <w:r w:rsidRPr="00C3430B">
        <w:rPr>
          <w:rFonts w:ascii="仿宋_GB2312" w:eastAsia="仿宋_GB2312" w:cs="Times New Roman" w:hint="eastAsia"/>
          <w:bCs/>
          <w:color w:val="000000"/>
          <w:kern w:val="2"/>
          <w:sz w:val="28"/>
          <w:szCs w:val="28"/>
        </w:rPr>
        <w:t>进入研究生系统，点击“个人管理”菜单，选择</w:t>
      </w:r>
      <w:r w:rsidRPr="00C3430B">
        <w:rPr>
          <w:rStyle w:val="a6"/>
          <w:rFonts w:ascii="仿宋_GB2312" w:eastAsia="仿宋_GB2312" w:cs="Times New Roman" w:hint="eastAsia"/>
          <w:bCs w:val="0"/>
          <w:color w:val="000000"/>
          <w:kern w:val="2"/>
          <w:sz w:val="28"/>
          <w:szCs w:val="28"/>
        </w:rPr>
        <w:t>“个人基本信息维护”</w:t>
      </w:r>
      <w:r w:rsidRPr="00C3430B">
        <w:rPr>
          <w:rFonts w:ascii="仿宋_GB2312" w:eastAsia="仿宋_GB2312" w:cs="Times New Roman" w:hint="eastAsia"/>
          <w:bCs/>
          <w:color w:val="000000"/>
          <w:kern w:val="2"/>
          <w:sz w:val="28"/>
          <w:szCs w:val="28"/>
        </w:rPr>
        <w:t>，认真录入研究生个人基本信息（</w:t>
      </w:r>
      <w:r w:rsidRPr="00C3430B">
        <w:rPr>
          <w:rFonts w:ascii="仿宋_GB2312" w:eastAsia="仿宋_GB2312" w:cs="Times New Roman" w:hint="eastAsia"/>
          <w:bCs/>
          <w:color w:val="FF0000"/>
          <w:kern w:val="2"/>
          <w:sz w:val="28"/>
          <w:szCs w:val="28"/>
        </w:rPr>
        <w:t>联系方式和联系地址</w:t>
      </w:r>
      <w:r w:rsidR="00901021">
        <w:rPr>
          <w:rFonts w:ascii="仿宋_GB2312" w:eastAsia="仿宋_GB2312" w:cs="Times New Roman" w:hint="eastAsia"/>
          <w:bCs/>
          <w:color w:val="FF0000"/>
          <w:kern w:val="2"/>
          <w:sz w:val="28"/>
          <w:szCs w:val="28"/>
        </w:rPr>
        <w:t>等信息为</w:t>
      </w:r>
      <w:r w:rsidRPr="00C3430B">
        <w:rPr>
          <w:rFonts w:ascii="仿宋_GB2312" w:eastAsia="仿宋_GB2312" w:cs="Times New Roman" w:hint="eastAsia"/>
          <w:bCs/>
          <w:color w:val="FF0000"/>
          <w:kern w:val="2"/>
          <w:sz w:val="28"/>
          <w:szCs w:val="28"/>
        </w:rPr>
        <w:t>必填</w:t>
      </w:r>
      <w:r w:rsidRPr="00C3430B">
        <w:rPr>
          <w:rFonts w:ascii="仿宋_GB2312" w:eastAsia="仿宋_GB2312" w:cs="Times New Roman" w:hint="eastAsia"/>
          <w:bCs/>
          <w:color w:val="000000"/>
          <w:kern w:val="2"/>
          <w:sz w:val="28"/>
          <w:szCs w:val="28"/>
        </w:rPr>
        <w:t>），按</w:t>
      </w:r>
      <w:r w:rsidRPr="00C3430B">
        <w:rPr>
          <w:rStyle w:val="a6"/>
          <w:rFonts w:ascii="仿宋_GB2312" w:eastAsia="仿宋_GB2312" w:cs="Times New Roman" w:hint="eastAsia"/>
          <w:bCs w:val="0"/>
          <w:color w:val="000000"/>
          <w:kern w:val="2"/>
          <w:sz w:val="28"/>
          <w:szCs w:val="28"/>
        </w:rPr>
        <w:t>“保存”</w:t>
      </w:r>
      <w:r w:rsidRPr="00C3430B">
        <w:rPr>
          <w:rFonts w:ascii="仿宋_GB2312" w:eastAsia="仿宋_GB2312" w:cs="Times New Roman" w:hint="eastAsia"/>
          <w:bCs/>
          <w:color w:val="000000"/>
          <w:kern w:val="2"/>
          <w:sz w:val="28"/>
          <w:szCs w:val="28"/>
        </w:rPr>
        <w:t>按钮后，完成个人信息。</w:t>
      </w:r>
    </w:p>
    <w:p w:rsidR="00916470" w:rsidRPr="00C3430B" w:rsidRDefault="00DC2E3A" w:rsidP="008D6103">
      <w:pPr>
        <w:pStyle w:val="a5"/>
        <w:spacing w:before="0" w:beforeAutospacing="0" w:after="0" w:afterAutospacing="0" w:line="360" w:lineRule="auto"/>
        <w:ind w:firstLineChars="200" w:firstLine="560"/>
        <w:outlineLvl w:val="2"/>
        <w:rPr>
          <w:rFonts w:ascii="仿宋_GB2312" w:eastAsia="仿宋_GB2312" w:cs="Times New Roman"/>
          <w:bCs/>
          <w:color w:val="000000"/>
          <w:kern w:val="2"/>
          <w:sz w:val="28"/>
          <w:szCs w:val="28"/>
        </w:rPr>
      </w:pPr>
      <w:r w:rsidRPr="00C3430B">
        <w:rPr>
          <w:rFonts w:ascii="仿宋_GB2312" w:eastAsia="仿宋_GB2312" w:cs="Times New Roman" w:hint="eastAsia"/>
          <w:bCs/>
          <w:color w:val="000000"/>
          <w:kern w:val="2"/>
          <w:sz w:val="28"/>
          <w:szCs w:val="28"/>
        </w:rPr>
        <w:t>点击“学生入学登记”，填写学习经历等信息，点击“保存”。</w:t>
      </w:r>
    </w:p>
    <w:p w:rsidR="00A81341" w:rsidRPr="00C3430B" w:rsidRDefault="00A81341" w:rsidP="008D6103">
      <w:pPr>
        <w:pStyle w:val="a5"/>
        <w:spacing w:before="0" w:beforeAutospacing="0" w:after="0" w:afterAutospacing="0" w:line="360" w:lineRule="auto"/>
        <w:ind w:firstLineChars="200" w:firstLine="560"/>
        <w:outlineLvl w:val="2"/>
        <w:rPr>
          <w:rFonts w:ascii="仿宋_GB2312" w:eastAsia="仿宋_GB2312" w:cs="Times New Roman"/>
          <w:bCs/>
          <w:color w:val="000000"/>
          <w:kern w:val="2"/>
          <w:sz w:val="28"/>
          <w:szCs w:val="28"/>
        </w:rPr>
      </w:pPr>
      <w:r w:rsidRPr="00C3430B">
        <w:rPr>
          <w:rFonts w:ascii="仿宋_GB2312" w:eastAsia="仿宋_GB2312" w:cs="Times New Roman" w:hint="eastAsia"/>
          <w:bCs/>
          <w:color w:val="000000"/>
          <w:kern w:val="2"/>
          <w:sz w:val="28"/>
          <w:szCs w:val="28"/>
        </w:rPr>
        <w:t>填写完成后，研究生可通过“个人基本信息”，进行查看和核对。</w:t>
      </w:r>
    </w:p>
    <w:p w:rsidR="001F6FD8" w:rsidRPr="00C3430B" w:rsidRDefault="000134B7" w:rsidP="008D6103">
      <w:pPr>
        <w:pStyle w:val="a7"/>
        <w:numPr>
          <w:ilvl w:val="0"/>
          <w:numId w:val="1"/>
        </w:numPr>
        <w:spacing w:line="360" w:lineRule="auto"/>
        <w:ind w:firstLineChars="0"/>
        <w:rPr>
          <w:rFonts w:ascii="仿宋_GB2312" w:eastAsia="仿宋_GB2312" w:hAnsi="宋体" w:cs="Times New Roman"/>
          <w:b/>
          <w:bCs/>
          <w:color w:val="000000"/>
          <w:sz w:val="28"/>
          <w:szCs w:val="28"/>
        </w:rPr>
      </w:pPr>
      <w:r w:rsidRPr="00C3430B">
        <w:rPr>
          <w:rFonts w:ascii="仿宋_GB2312" w:eastAsia="仿宋_GB2312" w:hAnsi="宋体" w:cs="Times New Roman" w:hint="eastAsia"/>
          <w:b/>
          <w:bCs/>
          <w:color w:val="000000"/>
          <w:sz w:val="28"/>
          <w:szCs w:val="28"/>
        </w:rPr>
        <w:t>师生互选</w:t>
      </w:r>
    </w:p>
    <w:p w:rsidR="009B0A75" w:rsidRPr="00C3430B" w:rsidRDefault="000134B7" w:rsidP="008D6103">
      <w:pPr>
        <w:pStyle w:val="a5"/>
        <w:spacing w:before="0" w:beforeAutospacing="0" w:after="0" w:afterAutospacing="0" w:line="360" w:lineRule="auto"/>
        <w:ind w:firstLineChars="200" w:firstLine="560"/>
        <w:outlineLvl w:val="2"/>
        <w:rPr>
          <w:rFonts w:ascii="仿宋_GB2312" w:eastAsia="仿宋_GB2312" w:cs="Times New Roman"/>
          <w:bCs/>
          <w:color w:val="000000"/>
          <w:kern w:val="2"/>
          <w:sz w:val="28"/>
          <w:szCs w:val="28"/>
        </w:rPr>
      </w:pPr>
      <w:r w:rsidRPr="00C3430B">
        <w:rPr>
          <w:rFonts w:ascii="仿宋_GB2312" w:eastAsia="仿宋_GB2312" w:cs="Times New Roman" w:hint="eastAsia"/>
          <w:bCs/>
          <w:color w:val="000000"/>
          <w:kern w:val="2"/>
          <w:sz w:val="28"/>
          <w:szCs w:val="28"/>
        </w:rPr>
        <w:t>师生互选工作由各学院自行组织开展，具体形式由各学院</w:t>
      </w:r>
      <w:r w:rsidR="00372BB7" w:rsidRPr="00C3430B">
        <w:rPr>
          <w:rFonts w:ascii="仿宋_GB2312" w:eastAsia="仿宋_GB2312" w:cs="Times New Roman" w:hint="eastAsia"/>
          <w:bCs/>
          <w:color w:val="000000"/>
          <w:kern w:val="2"/>
          <w:sz w:val="28"/>
          <w:szCs w:val="28"/>
        </w:rPr>
        <w:t>确定后实施，并</w:t>
      </w:r>
      <w:r w:rsidRPr="00C3430B">
        <w:rPr>
          <w:rFonts w:ascii="仿宋_GB2312" w:eastAsia="仿宋_GB2312" w:cs="Times New Roman" w:hint="eastAsia"/>
          <w:bCs/>
          <w:color w:val="000000"/>
          <w:kern w:val="2"/>
          <w:sz w:val="28"/>
          <w:szCs w:val="28"/>
        </w:rPr>
        <w:t>分别通知</w:t>
      </w:r>
      <w:r w:rsidR="00372BB7" w:rsidRPr="00C3430B">
        <w:rPr>
          <w:rFonts w:ascii="仿宋_GB2312" w:eastAsia="仿宋_GB2312" w:cs="Times New Roman" w:hint="eastAsia"/>
          <w:bCs/>
          <w:color w:val="000000"/>
          <w:kern w:val="2"/>
          <w:sz w:val="28"/>
          <w:szCs w:val="28"/>
        </w:rPr>
        <w:t>到研究生和导师</w:t>
      </w:r>
      <w:r w:rsidRPr="00C3430B">
        <w:rPr>
          <w:rFonts w:ascii="仿宋_GB2312" w:eastAsia="仿宋_GB2312" w:cs="Times New Roman" w:hint="eastAsia"/>
          <w:bCs/>
          <w:color w:val="000000"/>
          <w:kern w:val="2"/>
          <w:sz w:val="28"/>
          <w:szCs w:val="28"/>
        </w:rPr>
        <w:t>。各位研究生在确定导师后，请在系统中选择导师（操作流程：</w:t>
      </w:r>
      <w:r w:rsidRPr="00C3430B">
        <w:rPr>
          <w:rFonts w:ascii="仿宋_GB2312" w:eastAsia="仿宋_GB2312" w:cs="Times New Roman" w:hint="eastAsia"/>
          <w:b/>
          <w:bCs/>
          <w:color w:val="000000"/>
          <w:kern w:val="2"/>
          <w:sz w:val="28"/>
          <w:szCs w:val="28"/>
        </w:rPr>
        <w:t>个人管理--》师生互选申请--》指导教师--》设定</w:t>
      </w:r>
      <w:r w:rsidRPr="00C3430B">
        <w:rPr>
          <w:rFonts w:ascii="仿宋_GB2312" w:eastAsia="仿宋_GB2312" w:cs="Times New Roman" w:hint="eastAsia"/>
          <w:bCs/>
          <w:color w:val="000000"/>
          <w:kern w:val="2"/>
          <w:sz w:val="28"/>
          <w:szCs w:val="28"/>
        </w:rPr>
        <w:t>），完成录入后，按“保存”</w:t>
      </w:r>
      <w:r w:rsidR="00372BB7" w:rsidRPr="00C3430B">
        <w:rPr>
          <w:rFonts w:ascii="仿宋_GB2312" w:eastAsia="仿宋_GB2312" w:cs="Times New Roman" w:hint="eastAsia"/>
          <w:bCs/>
          <w:color w:val="000000"/>
          <w:kern w:val="2"/>
          <w:sz w:val="28"/>
          <w:szCs w:val="28"/>
        </w:rPr>
        <w:t>按钮，并及时通知到相关导师上系统确认，也可</w:t>
      </w:r>
      <w:r w:rsidR="00972E4F" w:rsidRPr="00C3430B">
        <w:rPr>
          <w:rFonts w:ascii="仿宋_GB2312" w:eastAsia="仿宋_GB2312" w:cs="Times New Roman" w:hint="eastAsia"/>
          <w:bCs/>
          <w:color w:val="000000"/>
          <w:kern w:val="2"/>
          <w:sz w:val="28"/>
          <w:szCs w:val="28"/>
        </w:rPr>
        <w:t>在系统内填报志愿导师</w:t>
      </w:r>
      <w:r w:rsidR="00212244" w:rsidRPr="00C3430B">
        <w:rPr>
          <w:rFonts w:ascii="仿宋_GB2312" w:eastAsia="仿宋_GB2312" w:cs="Times New Roman" w:hint="eastAsia"/>
          <w:bCs/>
          <w:color w:val="000000"/>
          <w:kern w:val="2"/>
          <w:sz w:val="28"/>
          <w:szCs w:val="28"/>
        </w:rPr>
        <w:t>，</w:t>
      </w:r>
      <w:r w:rsidR="00972E4F" w:rsidRPr="00C3430B">
        <w:rPr>
          <w:rFonts w:ascii="仿宋_GB2312" w:eastAsia="仿宋_GB2312" w:cs="Times New Roman" w:hint="eastAsia"/>
          <w:bCs/>
          <w:color w:val="000000"/>
          <w:kern w:val="2"/>
          <w:sz w:val="28"/>
          <w:szCs w:val="28"/>
        </w:rPr>
        <w:t>实行师生互选，或线下</w:t>
      </w:r>
      <w:r w:rsidR="00972E4F" w:rsidRPr="00C3430B">
        <w:rPr>
          <w:rFonts w:ascii="仿宋_GB2312" w:eastAsia="仿宋_GB2312" w:cs="Times New Roman" w:hint="eastAsia"/>
          <w:bCs/>
          <w:color w:val="000000"/>
          <w:kern w:val="2"/>
          <w:sz w:val="28"/>
          <w:szCs w:val="28"/>
        </w:rPr>
        <w:lastRenderedPageBreak/>
        <w:t>确定好导师后由学院直接按模板格式导入导师结果（为提高师生互选效率，建议线下选好后导师后线上录入结果）</w:t>
      </w:r>
      <w:r w:rsidR="009B0A75" w:rsidRPr="00C3430B">
        <w:rPr>
          <w:rFonts w:ascii="仿宋_GB2312" w:eastAsia="仿宋_GB2312" w:cs="Times New Roman" w:hint="eastAsia"/>
          <w:bCs/>
          <w:color w:val="000000"/>
          <w:kern w:val="2"/>
          <w:sz w:val="28"/>
          <w:szCs w:val="28"/>
        </w:rPr>
        <w:t>。</w:t>
      </w:r>
    </w:p>
    <w:p w:rsidR="009B0A75" w:rsidRPr="00C3430B" w:rsidRDefault="00972E4F" w:rsidP="008D6103">
      <w:pPr>
        <w:pStyle w:val="a5"/>
        <w:spacing w:before="0" w:beforeAutospacing="0" w:after="0" w:afterAutospacing="0" w:line="360" w:lineRule="auto"/>
        <w:ind w:firstLineChars="200" w:firstLine="560"/>
        <w:outlineLvl w:val="2"/>
        <w:rPr>
          <w:rFonts w:ascii="仿宋_GB2312" w:eastAsia="仿宋_GB2312" w:cs="Times New Roman"/>
          <w:bCs/>
          <w:color w:val="000000"/>
          <w:kern w:val="2"/>
          <w:sz w:val="28"/>
          <w:szCs w:val="28"/>
        </w:rPr>
      </w:pPr>
      <w:r w:rsidRPr="00C3430B">
        <w:rPr>
          <w:rFonts w:ascii="仿宋_GB2312" w:eastAsia="仿宋_GB2312" w:cs="Times New Roman" w:hint="eastAsia"/>
          <w:bCs/>
          <w:color w:val="000000"/>
          <w:kern w:val="2"/>
          <w:sz w:val="28"/>
          <w:szCs w:val="28"/>
        </w:rPr>
        <w:t>为保证系统师生互选工作顺利进行，</w:t>
      </w:r>
      <w:r w:rsidR="009B0A75" w:rsidRPr="00C3430B">
        <w:rPr>
          <w:rFonts w:ascii="仿宋_GB2312" w:eastAsia="仿宋_GB2312" w:cs="Times New Roman" w:hint="eastAsia"/>
          <w:bCs/>
          <w:color w:val="000000"/>
          <w:kern w:val="2"/>
          <w:sz w:val="28"/>
          <w:szCs w:val="28"/>
        </w:rPr>
        <w:t>师生互选前</w:t>
      </w:r>
      <w:r w:rsidRPr="00C3430B">
        <w:rPr>
          <w:rFonts w:ascii="仿宋_GB2312" w:eastAsia="仿宋_GB2312" w:cs="Times New Roman" w:hint="eastAsia"/>
          <w:bCs/>
          <w:color w:val="000000"/>
          <w:kern w:val="2"/>
          <w:sz w:val="28"/>
          <w:szCs w:val="28"/>
        </w:rPr>
        <w:t>请确保系统内“招生学院导师维护”工作已完成，</w:t>
      </w:r>
      <w:r w:rsidRPr="00C3430B">
        <w:rPr>
          <w:rFonts w:ascii="仿宋_GB2312" w:eastAsia="仿宋_GB2312" w:cs="Times New Roman" w:hint="eastAsia"/>
          <w:b/>
          <w:bCs/>
          <w:color w:val="000000"/>
          <w:kern w:val="2"/>
          <w:sz w:val="28"/>
          <w:szCs w:val="28"/>
        </w:rPr>
        <w:t>拟招生导师</w:t>
      </w:r>
      <w:r w:rsidR="009B0A75" w:rsidRPr="00C3430B">
        <w:rPr>
          <w:rFonts w:ascii="仿宋_GB2312" w:eastAsia="仿宋_GB2312" w:cs="Times New Roman" w:hint="eastAsia"/>
          <w:b/>
          <w:bCs/>
          <w:color w:val="000000"/>
          <w:kern w:val="2"/>
          <w:sz w:val="28"/>
          <w:szCs w:val="28"/>
        </w:rPr>
        <w:t>在学籍--》</w:t>
      </w:r>
      <w:r w:rsidRPr="00C3430B">
        <w:rPr>
          <w:rFonts w:ascii="仿宋_GB2312" w:eastAsia="仿宋_GB2312" w:cs="Times New Roman" w:hint="eastAsia"/>
          <w:b/>
          <w:bCs/>
          <w:color w:val="000000"/>
          <w:kern w:val="2"/>
          <w:sz w:val="28"/>
          <w:szCs w:val="28"/>
        </w:rPr>
        <w:t xml:space="preserve"> </w:t>
      </w:r>
      <w:r w:rsidR="009B0A75" w:rsidRPr="00C3430B">
        <w:rPr>
          <w:rFonts w:ascii="仿宋_GB2312" w:eastAsia="仿宋_GB2312" w:cs="Times New Roman" w:hint="eastAsia"/>
          <w:b/>
          <w:bCs/>
          <w:color w:val="000000"/>
          <w:kern w:val="2"/>
          <w:sz w:val="28"/>
          <w:szCs w:val="28"/>
        </w:rPr>
        <w:t>师生互选管理--》 招生人数</w:t>
      </w:r>
      <w:r w:rsidR="009B0A75" w:rsidRPr="00C3430B">
        <w:rPr>
          <w:rFonts w:ascii="仿宋_GB2312" w:eastAsia="仿宋_GB2312" w:cs="Times New Roman" w:hint="eastAsia"/>
          <w:bCs/>
          <w:color w:val="000000"/>
          <w:kern w:val="2"/>
          <w:sz w:val="28"/>
          <w:szCs w:val="28"/>
        </w:rPr>
        <w:t>设置中能查询到，且招生人数已填。</w:t>
      </w:r>
    </w:p>
    <w:p w:rsidR="000134B7" w:rsidRPr="00C3430B" w:rsidRDefault="00C3430B" w:rsidP="008D6103">
      <w:pPr>
        <w:pStyle w:val="a5"/>
        <w:spacing w:before="0" w:beforeAutospacing="0" w:after="0" w:afterAutospacing="0" w:line="360" w:lineRule="auto"/>
        <w:ind w:firstLineChars="200" w:firstLine="560"/>
        <w:outlineLvl w:val="2"/>
        <w:rPr>
          <w:rFonts w:ascii="仿宋_GB2312" w:eastAsia="仿宋_GB2312" w:cs="Times New Roman"/>
          <w:bCs/>
          <w:color w:val="000000"/>
          <w:kern w:val="2"/>
          <w:sz w:val="28"/>
          <w:szCs w:val="28"/>
        </w:rPr>
      </w:pPr>
      <w:r>
        <w:rPr>
          <w:rFonts w:ascii="仿宋_GB2312" w:eastAsia="仿宋_GB2312" w:cs="Times New Roman" w:hint="eastAsia"/>
          <w:bCs/>
          <w:color w:val="000000"/>
          <w:kern w:val="2"/>
          <w:sz w:val="28"/>
          <w:szCs w:val="28"/>
        </w:rPr>
        <w:t>研究生</w:t>
      </w:r>
      <w:r w:rsidR="000134B7" w:rsidRPr="00C3430B">
        <w:rPr>
          <w:rFonts w:ascii="仿宋_GB2312" w:eastAsia="仿宋_GB2312" w:cs="Times New Roman" w:hint="eastAsia"/>
          <w:bCs/>
          <w:color w:val="000000"/>
          <w:kern w:val="2"/>
          <w:sz w:val="28"/>
          <w:szCs w:val="28"/>
        </w:rPr>
        <w:t>只有确认提交导师后，方可在管理系统中提交培养计划。</w:t>
      </w:r>
    </w:p>
    <w:p w:rsidR="008C0161" w:rsidRPr="00D35829" w:rsidRDefault="008C0161" w:rsidP="008D6103">
      <w:pPr>
        <w:pStyle w:val="a7"/>
        <w:numPr>
          <w:ilvl w:val="0"/>
          <w:numId w:val="1"/>
        </w:numPr>
        <w:spacing w:line="360" w:lineRule="auto"/>
        <w:ind w:firstLineChars="0"/>
        <w:rPr>
          <w:rFonts w:ascii="仿宋_GB2312" w:eastAsia="仿宋_GB2312" w:hAnsi="宋体" w:cs="Times New Roman"/>
          <w:b/>
          <w:bCs/>
          <w:color w:val="000000"/>
          <w:sz w:val="28"/>
          <w:szCs w:val="28"/>
        </w:rPr>
      </w:pPr>
      <w:r w:rsidRPr="00D35829">
        <w:rPr>
          <w:rFonts w:ascii="仿宋_GB2312" w:eastAsia="仿宋_GB2312" w:hAnsi="宋体" w:cs="Times New Roman" w:hint="eastAsia"/>
          <w:b/>
          <w:bCs/>
          <w:color w:val="000000"/>
          <w:sz w:val="28"/>
          <w:szCs w:val="28"/>
        </w:rPr>
        <w:t>制定培养计划</w:t>
      </w:r>
      <w:r w:rsidR="006C1868" w:rsidRPr="00D35829">
        <w:rPr>
          <w:rFonts w:ascii="仿宋_GB2312" w:eastAsia="仿宋_GB2312" w:hAnsi="宋体" w:cs="Times New Roman" w:hint="eastAsia"/>
          <w:b/>
          <w:bCs/>
          <w:color w:val="000000"/>
          <w:sz w:val="28"/>
          <w:szCs w:val="28"/>
        </w:rPr>
        <w:t>（本学期提交培养计划时间：</w:t>
      </w:r>
      <w:r w:rsidR="006C1868" w:rsidRPr="00D35829">
        <w:rPr>
          <w:rFonts w:ascii="仿宋_GB2312" w:eastAsia="仿宋_GB2312" w:hAnsi="宋体" w:cs="Times New Roman" w:hint="eastAsia"/>
          <w:b/>
          <w:bCs/>
          <w:color w:val="000000"/>
          <w:sz w:val="28"/>
          <w:szCs w:val="28"/>
          <w:highlight w:val="yellow"/>
        </w:rPr>
        <w:t>9月</w:t>
      </w:r>
      <w:r w:rsidR="00D35829" w:rsidRPr="00D35829">
        <w:rPr>
          <w:rFonts w:ascii="仿宋_GB2312" w:eastAsia="仿宋_GB2312" w:hAnsi="宋体" w:cs="Times New Roman" w:hint="eastAsia"/>
          <w:b/>
          <w:bCs/>
          <w:color w:val="000000"/>
          <w:sz w:val="28"/>
          <w:szCs w:val="28"/>
          <w:highlight w:val="yellow"/>
        </w:rPr>
        <w:t>11</w:t>
      </w:r>
      <w:r w:rsidR="007324B9" w:rsidRPr="00D35829">
        <w:rPr>
          <w:rFonts w:ascii="仿宋_GB2312" w:eastAsia="仿宋_GB2312" w:hAnsi="宋体" w:cs="Times New Roman" w:hint="eastAsia"/>
          <w:b/>
          <w:bCs/>
          <w:color w:val="000000"/>
          <w:sz w:val="28"/>
          <w:szCs w:val="28"/>
          <w:highlight w:val="yellow"/>
        </w:rPr>
        <w:t>日</w:t>
      </w:r>
      <w:r w:rsidR="006C1868" w:rsidRPr="00D35829">
        <w:rPr>
          <w:rFonts w:ascii="仿宋_GB2312" w:eastAsia="仿宋_GB2312" w:hAnsi="宋体" w:cs="Times New Roman" w:hint="eastAsia"/>
          <w:b/>
          <w:bCs/>
          <w:color w:val="000000"/>
          <w:sz w:val="28"/>
          <w:szCs w:val="28"/>
          <w:highlight w:val="yellow"/>
        </w:rPr>
        <w:t>-</w:t>
      </w:r>
      <w:r w:rsidR="00D35829" w:rsidRPr="00D35829">
        <w:rPr>
          <w:rFonts w:ascii="仿宋_GB2312" w:eastAsia="仿宋_GB2312" w:hAnsi="宋体" w:cs="Times New Roman" w:hint="eastAsia"/>
          <w:b/>
          <w:bCs/>
          <w:color w:val="000000"/>
          <w:sz w:val="28"/>
          <w:szCs w:val="28"/>
          <w:highlight w:val="yellow"/>
        </w:rPr>
        <w:t>15</w:t>
      </w:r>
      <w:r w:rsidR="006C1868" w:rsidRPr="00D35829">
        <w:rPr>
          <w:rFonts w:ascii="仿宋_GB2312" w:eastAsia="仿宋_GB2312" w:hAnsi="宋体" w:cs="Times New Roman" w:hint="eastAsia"/>
          <w:b/>
          <w:bCs/>
          <w:color w:val="000000"/>
          <w:sz w:val="28"/>
          <w:szCs w:val="28"/>
          <w:highlight w:val="yellow"/>
        </w:rPr>
        <w:t>日</w:t>
      </w:r>
      <w:r w:rsidR="006C1868" w:rsidRPr="00D35829">
        <w:rPr>
          <w:rFonts w:ascii="仿宋_GB2312" w:eastAsia="仿宋_GB2312" w:hAnsi="宋体" w:cs="Times New Roman" w:hint="eastAsia"/>
          <w:b/>
          <w:bCs/>
          <w:color w:val="000000"/>
          <w:sz w:val="28"/>
          <w:szCs w:val="28"/>
        </w:rPr>
        <w:t>）</w:t>
      </w:r>
    </w:p>
    <w:p w:rsidR="008C0161" w:rsidRPr="00D35829" w:rsidRDefault="008C0161" w:rsidP="008D6103">
      <w:pPr>
        <w:pStyle w:val="a5"/>
        <w:spacing w:before="0" w:beforeAutospacing="0" w:after="0" w:afterAutospacing="0" w:line="360" w:lineRule="auto"/>
        <w:ind w:firstLineChars="200" w:firstLine="560"/>
        <w:outlineLvl w:val="2"/>
        <w:rPr>
          <w:rFonts w:ascii="方正小标宋简体" w:eastAsia="方正小标宋简体" w:cs="Times New Roman"/>
          <w:b/>
          <w:bCs/>
          <w:color w:val="000000"/>
          <w:kern w:val="2"/>
          <w:u w:val="single"/>
        </w:rPr>
      </w:pPr>
      <w:r w:rsidRPr="00D35829">
        <w:rPr>
          <w:rFonts w:ascii="仿宋_GB2312" w:eastAsia="仿宋_GB2312" w:cs="Times New Roman"/>
          <w:bCs/>
          <w:color w:val="000000"/>
          <w:kern w:val="2"/>
          <w:sz w:val="28"/>
          <w:szCs w:val="28"/>
        </w:rPr>
        <w:t>培养计划是研究生整个学习阶段的课程计划</w:t>
      </w:r>
      <w:r w:rsidRPr="00D35829">
        <w:rPr>
          <w:rFonts w:ascii="仿宋_GB2312" w:eastAsia="仿宋_GB2312" w:cs="Times New Roman" w:hint="eastAsia"/>
          <w:bCs/>
          <w:color w:val="000000"/>
          <w:kern w:val="2"/>
          <w:sz w:val="28"/>
          <w:szCs w:val="28"/>
        </w:rPr>
        <w:t>。研究生在导师的指导下按照学科培养方案要求，制订好研究生个人培养计划，在管理信息系统中进行提交，并请导师在系统中审核通过。</w:t>
      </w:r>
      <w:r w:rsidRPr="00D35829">
        <w:rPr>
          <w:rFonts w:ascii="仿宋_GB2312" w:eastAsia="仿宋_GB2312" w:cs="Times New Roman"/>
          <w:b/>
          <w:bCs/>
          <w:color w:val="000000"/>
          <w:kern w:val="2"/>
          <w:sz w:val="28"/>
          <w:szCs w:val="28"/>
        </w:rPr>
        <w:t>课程分学期开课，个人培养计划中的课程须按开课学期选课，</w:t>
      </w:r>
      <w:r w:rsidRPr="00D35829">
        <w:rPr>
          <w:rFonts w:ascii="方正小标宋简体" w:eastAsia="方正小标宋简体" w:cs="Times New Roman" w:hint="eastAsia"/>
          <w:b/>
          <w:bCs/>
          <w:color w:val="FF0000"/>
          <w:kern w:val="2"/>
        </w:rPr>
        <w:t>确保网上选课与培养计划中的所有课程一致</w:t>
      </w:r>
      <w:r w:rsidRPr="00D35829">
        <w:rPr>
          <w:rFonts w:ascii="方正小标宋简体" w:eastAsia="方正小标宋简体" w:cs="Times New Roman" w:hint="eastAsia"/>
          <w:b/>
          <w:bCs/>
          <w:color w:val="000000"/>
          <w:kern w:val="2"/>
        </w:rPr>
        <w:t>。</w:t>
      </w:r>
      <w:r w:rsidR="00855C75" w:rsidRPr="00D35829">
        <w:rPr>
          <w:rFonts w:ascii="方正小标宋简体" w:eastAsia="方正小标宋简体" w:cs="Times New Roman" w:hint="eastAsia"/>
          <w:b/>
          <w:bCs/>
          <w:color w:val="000000"/>
          <w:kern w:val="2"/>
          <w:u w:val="single"/>
        </w:rPr>
        <w:t>学生是否修完学分的判断依据：</w:t>
      </w:r>
      <w:r w:rsidR="00855C75" w:rsidRPr="00D35829">
        <w:rPr>
          <w:rFonts w:ascii="方正小标宋简体" w:eastAsia="方正小标宋简体" w:cs="Times New Roman" w:hint="eastAsia"/>
          <w:b/>
          <w:bCs/>
          <w:color w:val="FF0000"/>
          <w:kern w:val="2"/>
          <w:u w:val="single"/>
        </w:rPr>
        <w:t>根据研究生提交制定的培养计划</w:t>
      </w:r>
      <w:r w:rsidR="007A6458" w:rsidRPr="00D35829">
        <w:rPr>
          <w:rFonts w:ascii="方正小标宋简体" w:eastAsia="方正小标宋简体" w:cs="Times New Roman" w:hint="eastAsia"/>
          <w:b/>
          <w:bCs/>
          <w:color w:val="FF0000"/>
          <w:kern w:val="2"/>
          <w:u w:val="single"/>
        </w:rPr>
        <w:t>学分</w:t>
      </w:r>
      <w:r w:rsidR="00855C75" w:rsidRPr="00D35829">
        <w:rPr>
          <w:rFonts w:ascii="方正小标宋简体" w:eastAsia="方正小标宋简体" w:cs="Times New Roman" w:hint="eastAsia"/>
          <w:b/>
          <w:bCs/>
          <w:color w:val="000000"/>
          <w:kern w:val="2"/>
          <w:u w:val="single"/>
        </w:rPr>
        <w:t>，如果多选课程，未修满，算学分不合格。</w:t>
      </w:r>
    </w:p>
    <w:p w:rsidR="005C5F0B" w:rsidRPr="00D35829" w:rsidRDefault="003B656F" w:rsidP="008D6103">
      <w:pPr>
        <w:pStyle w:val="a5"/>
        <w:spacing w:before="0" w:beforeAutospacing="0" w:after="0" w:afterAutospacing="0" w:line="360" w:lineRule="auto"/>
        <w:ind w:firstLineChars="200" w:firstLine="562"/>
        <w:jc w:val="both"/>
        <w:outlineLvl w:val="2"/>
        <w:rPr>
          <w:rFonts w:ascii="仿宋_GB2312" w:eastAsia="仿宋_GB2312" w:cs="Times New Roman"/>
          <w:b/>
          <w:bCs/>
          <w:color w:val="000000"/>
          <w:kern w:val="2"/>
          <w:sz w:val="28"/>
          <w:szCs w:val="28"/>
        </w:rPr>
      </w:pPr>
      <w:r w:rsidRPr="00D35829">
        <w:rPr>
          <w:rFonts w:ascii="仿宋_GB2312" w:eastAsia="仿宋_GB2312" w:cs="Times New Roman" w:hint="eastAsia"/>
          <w:b/>
          <w:bCs/>
          <w:color w:val="000000"/>
          <w:kern w:val="2"/>
          <w:sz w:val="28"/>
          <w:szCs w:val="28"/>
        </w:rPr>
        <w:t>信息系统操作</w:t>
      </w:r>
      <w:r w:rsidRPr="00D35829">
        <w:rPr>
          <w:rFonts w:ascii="仿宋_GB2312" w:eastAsia="仿宋_GB2312" w:hint="eastAsia"/>
          <w:sz w:val="28"/>
          <w:szCs w:val="28"/>
        </w:rPr>
        <w:t>流程</w:t>
      </w:r>
      <w:r w:rsidRPr="00D35829">
        <w:rPr>
          <w:rFonts w:ascii="仿宋_GB2312" w:eastAsia="仿宋_GB2312" w:cs="Times New Roman" w:hint="eastAsia"/>
          <w:b/>
          <w:bCs/>
          <w:color w:val="000000"/>
          <w:kern w:val="2"/>
          <w:sz w:val="28"/>
          <w:szCs w:val="28"/>
        </w:rPr>
        <w:t>：</w:t>
      </w:r>
    </w:p>
    <w:p w:rsidR="000B6777" w:rsidRPr="0009588F" w:rsidRDefault="003B656F" w:rsidP="008D6103">
      <w:pPr>
        <w:pStyle w:val="a5"/>
        <w:spacing w:before="0" w:beforeAutospacing="0" w:after="0" w:afterAutospacing="0" w:line="360" w:lineRule="auto"/>
        <w:ind w:firstLineChars="200" w:firstLine="560"/>
        <w:jc w:val="both"/>
        <w:outlineLvl w:val="2"/>
        <w:rPr>
          <w:rFonts w:ascii="仿宋_GB2312" w:eastAsia="仿宋_GB2312" w:cs="Times New Roman"/>
          <w:bCs/>
          <w:color w:val="000000"/>
          <w:kern w:val="2"/>
          <w:sz w:val="28"/>
          <w:szCs w:val="28"/>
        </w:rPr>
      </w:pPr>
      <w:r w:rsidRPr="0009588F">
        <w:rPr>
          <w:rFonts w:ascii="仿宋_GB2312" w:eastAsia="仿宋_GB2312" w:cs="Times New Roman" w:hint="eastAsia"/>
          <w:bCs/>
          <w:color w:val="000000"/>
          <w:kern w:val="2"/>
          <w:sz w:val="28"/>
          <w:szCs w:val="28"/>
        </w:rPr>
        <w:t>点击</w:t>
      </w:r>
      <w:r w:rsidRPr="0009588F">
        <w:rPr>
          <w:rFonts w:ascii="仿宋_GB2312" w:eastAsia="仿宋_GB2312" w:hint="eastAsia"/>
          <w:b/>
          <w:sz w:val="28"/>
          <w:szCs w:val="28"/>
        </w:rPr>
        <w:t>“培养管理</w:t>
      </w:r>
      <w:r w:rsidRPr="0009588F">
        <w:rPr>
          <w:rFonts w:ascii="仿宋_GB2312" w:eastAsia="仿宋_GB2312" w:hint="eastAsia"/>
          <w:sz w:val="28"/>
          <w:szCs w:val="28"/>
        </w:rPr>
        <w:t>”</w:t>
      </w:r>
      <w:r w:rsidRPr="0009588F">
        <w:rPr>
          <w:rFonts w:ascii="仿宋_GB2312" w:eastAsia="仿宋_GB2312" w:cs="Times New Roman" w:hint="eastAsia"/>
          <w:bCs/>
          <w:color w:val="000000"/>
          <w:kern w:val="2"/>
          <w:sz w:val="28"/>
          <w:szCs w:val="28"/>
        </w:rPr>
        <w:t>，</w:t>
      </w:r>
      <w:r w:rsidR="000B6777" w:rsidRPr="0009588F">
        <w:rPr>
          <w:rFonts w:ascii="仿宋_GB2312" w:eastAsia="仿宋_GB2312" w:cs="Times New Roman" w:hint="eastAsia"/>
          <w:bCs/>
          <w:color w:val="000000"/>
          <w:kern w:val="2"/>
          <w:sz w:val="28"/>
          <w:szCs w:val="28"/>
        </w:rPr>
        <w:t>选择“</w:t>
      </w:r>
      <w:r w:rsidR="000B6777" w:rsidRPr="0009588F">
        <w:rPr>
          <w:rFonts w:ascii="仿宋_GB2312" w:eastAsia="仿宋_GB2312" w:cs="Times New Roman" w:hint="eastAsia"/>
          <w:b/>
          <w:bCs/>
          <w:color w:val="000000"/>
          <w:kern w:val="2"/>
          <w:sz w:val="28"/>
          <w:szCs w:val="28"/>
        </w:rPr>
        <w:t>培养方案查看</w:t>
      </w:r>
      <w:r w:rsidR="000B6777" w:rsidRPr="0009588F">
        <w:rPr>
          <w:rFonts w:ascii="仿宋_GB2312" w:eastAsia="仿宋_GB2312" w:cs="Times New Roman" w:hint="eastAsia"/>
          <w:bCs/>
          <w:color w:val="000000"/>
          <w:kern w:val="2"/>
          <w:sz w:val="28"/>
          <w:szCs w:val="28"/>
        </w:rPr>
        <w:t>”，可根据学生类别，查看不同的学科或领域培养方案。完整版培养方案</w:t>
      </w:r>
      <w:r w:rsidR="00701930" w:rsidRPr="0009588F">
        <w:rPr>
          <w:rFonts w:ascii="仿宋_GB2312" w:eastAsia="仿宋_GB2312" w:cs="Times New Roman" w:hint="eastAsia"/>
          <w:bCs/>
          <w:color w:val="000000"/>
          <w:kern w:val="2"/>
          <w:sz w:val="28"/>
          <w:szCs w:val="28"/>
        </w:rPr>
        <w:t>请</w:t>
      </w:r>
      <w:r w:rsidR="000B6777" w:rsidRPr="0009588F">
        <w:rPr>
          <w:rFonts w:ascii="仿宋_GB2312" w:eastAsia="仿宋_GB2312" w:cs="Times New Roman" w:hint="eastAsia"/>
          <w:bCs/>
          <w:color w:val="000000"/>
          <w:kern w:val="2"/>
          <w:sz w:val="28"/>
          <w:szCs w:val="28"/>
        </w:rPr>
        <w:t>查看“202</w:t>
      </w:r>
      <w:r w:rsidR="00433AE7">
        <w:rPr>
          <w:rFonts w:ascii="仿宋_GB2312" w:eastAsia="仿宋_GB2312" w:cs="Times New Roman" w:hint="eastAsia"/>
          <w:bCs/>
          <w:color w:val="000000"/>
          <w:kern w:val="2"/>
          <w:sz w:val="28"/>
          <w:szCs w:val="28"/>
        </w:rPr>
        <w:t>4</w:t>
      </w:r>
      <w:r w:rsidR="000B6777" w:rsidRPr="0009588F">
        <w:rPr>
          <w:rFonts w:ascii="仿宋_GB2312" w:eastAsia="仿宋_GB2312" w:cs="Times New Roman" w:hint="eastAsia"/>
          <w:bCs/>
          <w:color w:val="000000"/>
          <w:kern w:val="2"/>
          <w:sz w:val="28"/>
          <w:szCs w:val="28"/>
        </w:rPr>
        <w:t>年研究生培养方案汇编”（</w:t>
      </w:r>
      <w:r w:rsidR="00594121" w:rsidRPr="00594121">
        <w:rPr>
          <w:rFonts w:ascii="仿宋_GB2312" w:eastAsia="仿宋_GB2312" w:cs="Times New Roman"/>
          <w:bCs/>
          <w:color w:val="000000"/>
          <w:kern w:val="2"/>
          <w:sz w:val="28"/>
          <w:szCs w:val="28"/>
        </w:rPr>
        <w:t>http://yjsb.just.edu.cn/2024/0626/c10558a347388/page.psp</w:t>
      </w:r>
      <w:r w:rsidR="000B6777" w:rsidRPr="0009588F">
        <w:rPr>
          <w:rFonts w:ascii="仿宋_GB2312" w:eastAsia="仿宋_GB2312" w:cs="Times New Roman" w:hint="eastAsia"/>
          <w:bCs/>
          <w:color w:val="000000"/>
          <w:kern w:val="2"/>
          <w:sz w:val="28"/>
          <w:szCs w:val="28"/>
        </w:rPr>
        <w:t>）</w:t>
      </w:r>
    </w:p>
    <w:p w:rsidR="003B656F" w:rsidRPr="0009588F" w:rsidRDefault="003B656F" w:rsidP="008D6103">
      <w:pPr>
        <w:pStyle w:val="a5"/>
        <w:spacing w:before="0" w:beforeAutospacing="0" w:after="0" w:afterAutospacing="0" w:line="360" w:lineRule="auto"/>
        <w:ind w:firstLineChars="200" w:firstLine="560"/>
        <w:jc w:val="both"/>
        <w:outlineLvl w:val="2"/>
        <w:rPr>
          <w:rFonts w:ascii="仿宋_GB2312" w:eastAsia="仿宋_GB2312"/>
          <w:b/>
          <w:bCs/>
          <w:sz w:val="28"/>
          <w:szCs w:val="28"/>
        </w:rPr>
      </w:pPr>
      <w:r w:rsidRPr="0009588F">
        <w:rPr>
          <w:rFonts w:ascii="仿宋_GB2312" w:eastAsia="仿宋_GB2312" w:cs="Times New Roman" w:hint="eastAsia"/>
          <w:bCs/>
          <w:color w:val="000000"/>
          <w:kern w:val="2"/>
          <w:sz w:val="28"/>
          <w:szCs w:val="28"/>
        </w:rPr>
        <w:t>选择</w:t>
      </w:r>
      <w:r w:rsidRPr="0009588F">
        <w:rPr>
          <w:rStyle w:val="a6"/>
          <w:rFonts w:ascii="仿宋_GB2312" w:eastAsia="仿宋_GB2312" w:cs="Times New Roman" w:hint="eastAsia"/>
          <w:bCs w:val="0"/>
          <w:color w:val="000000"/>
          <w:kern w:val="2"/>
          <w:sz w:val="28"/>
          <w:szCs w:val="28"/>
        </w:rPr>
        <w:t>“培养计划提交”</w:t>
      </w:r>
      <w:r w:rsidRPr="0009588F">
        <w:rPr>
          <w:rFonts w:ascii="仿宋_GB2312" w:eastAsia="仿宋_GB2312" w:cs="Times New Roman" w:hint="eastAsia"/>
          <w:b/>
          <w:bCs/>
          <w:color w:val="000000"/>
          <w:kern w:val="2"/>
          <w:sz w:val="28"/>
          <w:szCs w:val="28"/>
        </w:rPr>
        <w:t>，进入培养计划选课界面后，根据培养方案要求，选择培养计划课程，先</w:t>
      </w:r>
      <w:r w:rsidRPr="0009588F">
        <w:rPr>
          <w:rStyle w:val="a6"/>
          <w:rFonts w:ascii="仿宋_GB2312" w:eastAsia="仿宋_GB2312" w:cs="Times New Roman" w:hint="eastAsia"/>
          <w:bCs w:val="0"/>
          <w:color w:val="000000"/>
          <w:kern w:val="2"/>
          <w:sz w:val="28"/>
          <w:szCs w:val="28"/>
        </w:rPr>
        <w:t>“保存”</w:t>
      </w:r>
      <w:r w:rsidRPr="0009588F">
        <w:rPr>
          <w:rFonts w:ascii="仿宋_GB2312" w:eastAsia="仿宋_GB2312" w:cs="Times New Roman" w:hint="eastAsia"/>
          <w:b/>
          <w:bCs/>
          <w:color w:val="000000"/>
          <w:kern w:val="2"/>
          <w:sz w:val="28"/>
          <w:szCs w:val="28"/>
        </w:rPr>
        <w:t>、</w:t>
      </w:r>
      <w:r w:rsidRPr="0009588F">
        <w:rPr>
          <w:rStyle w:val="a6"/>
          <w:rFonts w:ascii="仿宋_GB2312" w:eastAsia="仿宋_GB2312" w:hint="eastAsia"/>
          <w:bCs w:val="0"/>
          <w:color w:val="FF0000"/>
          <w:kern w:val="2"/>
          <w:sz w:val="28"/>
          <w:szCs w:val="28"/>
        </w:rPr>
        <w:t>只有满足学分要求后才能</w:t>
      </w:r>
      <w:r w:rsidRPr="0009588F">
        <w:rPr>
          <w:rStyle w:val="a6"/>
          <w:rFonts w:ascii="仿宋_GB2312" w:eastAsia="仿宋_GB2312" w:cs="Times New Roman" w:hint="eastAsia"/>
          <w:bCs w:val="0"/>
          <w:color w:val="FF0000"/>
          <w:kern w:val="2"/>
          <w:sz w:val="28"/>
          <w:szCs w:val="28"/>
        </w:rPr>
        <w:t>“</w:t>
      </w:r>
      <w:r w:rsidR="005C5F0B" w:rsidRPr="0009588F">
        <w:rPr>
          <w:rStyle w:val="a6"/>
          <w:rFonts w:ascii="仿宋_GB2312" w:eastAsia="仿宋_GB2312" w:cs="Times New Roman" w:hint="eastAsia"/>
          <w:bCs w:val="0"/>
          <w:color w:val="FF0000"/>
          <w:kern w:val="2"/>
          <w:sz w:val="28"/>
          <w:szCs w:val="28"/>
        </w:rPr>
        <w:t>保存</w:t>
      </w:r>
      <w:r w:rsidRPr="0009588F">
        <w:rPr>
          <w:rStyle w:val="a6"/>
          <w:rFonts w:ascii="仿宋_GB2312" w:eastAsia="仿宋_GB2312" w:cs="Times New Roman" w:hint="eastAsia"/>
          <w:bCs w:val="0"/>
          <w:color w:val="FF0000"/>
          <w:kern w:val="2"/>
          <w:sz w:val="28"/>
          <w:szCs w:val="28"/>
        </w:rPr>
        <w:t>”</w:t>
      </w:r>
      <w:r w:rsidR="005C5F0B" w:rsidRPr="0009588F">
        <w:rPr>
          <w:rStyle w:val="a6"/>
          <w:rFonts w:ascii="仿宋_GB2312" w:eastAsia="仿宋_GB2312" w:cs="Times New Roman" w:hint="eastAsia"/>
          <w:bCs w:val="0"/>
          <w:color w:val="FF0000"/>
          <w:kern w:val="2"/>
          <w:sz w:val="28"/>
          <w:szCs w:val="28"/>
        </w:rPr>
        <w:t>和“提交”</w:t>
      </w:r>
      <w:r w:rsidRPr="0009588F">
        <w:rPr>
          <w:rStyle w:val="a6"/>
          <w:rFonts w:ascii="仿宋_GB2312" w:eastAsia="仿宋_GB2312" w:cs="Times New Roman" w:hint="eastAsia"/>
          <w:bCs w:val="0"/>
          <w:color w:val="FF0000"/>
          <w:kern w:val="2"/>
          <w:sz w:val="28"/>
          <w:szCs w:val="28"/>
        </w:rPr>
        <w:t>培养计划</w:t>
      </w:r>
      <w:r w:rsidR="005C5F0B" w:rsidRPr="0009588F">
        <w:rPr>
          <w:rStyle w:val="a6"/>
          <w:rFonts w:ascii="仿宋_GB2312" w:eastAsia="仿宋_GB2312" w:cs="Times New Roman" w:hint="eastAsia"/>
          <w:bCs w:val="0"/>
          <w:color w:val="FF0000"/>
          <w:kern w:val="2"/>
          <w:sz w:val="28"/>
          <w:szCs w:val="28"/>
        </w:rPr>
        <w:t>。</w:t>
      </w:r>
      <w:r w:rsidRPr="0009588F">
        <w:rPr>
          <w:rStyle w:val="a6"/>
          <w:rFonts w:ascii="仿宋_GB2312" w:eastAsia="仿宋_GB2312" w:cs="Times New Roman" w:hint="eastAsia"/>
          <w:bCs w:val="0"/>
          <w:color w:val="000000"/>
          <w:kern w:val="2"/>
          <w:sz w:val="28"/>
          <w:szCs w:val="28"/>
        </w:rPr>
        <w:t>提交</w:t>
      </w:r>
      <w:r w:rsidRPr="0009588F">
        <w:rPr>
          <w:rFonts w:ascii="仿宋_GB2312" w:eastAsia="仿宋_GB2312" w:cs="Times New Roman" w:hint="eastAsia"/>
          <w:b/>
          <w:bCs/>
          <w:color w:val="000000"/>
          <w:kern w:val="2"/>
          <w:sz w:val="28"/>
          <w:szCs w:val="28"/>
        </w:rPr>
        <w:t>成功后</w:t>
      </w:r>
      <w:r w:rsidR="005C5F0B" w:rsidRPr="0009588F">
        <w:rPr>
          <w:rFonts w:ascii="仿宋_GB2312" w:eastAsia="仿宋_GB2312" w:cs="Times New Roman" w:hint="eastAsia"/>
          <w:b/>
          <w:bCs/>
          <w:color w:val="000000"/>
          <w:kern w:val="2"/>
          <w:sz w:val="28"/>
          <w:szCs w:val="28"/>
        </w:rPr>
        <w:t>，</w:t>
      </w:r>
      <w:r w:rsidRPr="0009588F">
        <w:rPr>
          <w:rFonts w:ascii="仿宋_GB2312" w:eastAsia="仿宋_GB2312" w:cs="Times New Roman" w:hint="eastAsia"/>
          <w:b/>
          <w:bCs/>
          <w:color w:val="000000"/>
          <w:kern w:val="2"/>
          <w:sz w:val="28"/>
          <w:szCs w:val="28"/>
        </w:rPr>
        <w:t>需通知导师审核。</w:t>
      </w:r>
      <w:r w:rsidRPr="0009588F">
        <w:rPr>
          <w:rStyle w:val="a6"/>
          <w:rFonts w:ascii="仿宋_GB2312" w:eastAsia="仿宋_GB2312" w:cs="Times New Roman" w:hint="eastAsia"/>
          <w:bCs w:val="0"/>
          <w:color w:val="000000"/>
          <w:kern w:val="2"/>
          <w:sz w:val="28"/>
          <w:szCs w:val="28"/>
        </w:rPr>
        <w:t>“提</w:t>
      </w:r>
      <w:r w:rsidRPr="0009588F">
        <w:rPr>
          <w:rStyle w:val="a6"/>
          <w:rFonts w:ascii="仿宋_GB2312" w:eastAsia="仿宋_GB2312" w:cs="Times New Roman" w:hint="eastAsia"/>
          <w:bCs w:val="0"/>
          <w:color w:val="000000"/>
          <w:kern w:val="2"/>
          <w:sz w:val="28"/>
          <w:szCs w:val="28"/>
        </w:rPr>
        <w:lastRenderedPageBreak/>
        <w:t>交”</w:t>
      </w:r>
      <w:r w:rsidRPr="0009588F">
        <w:rPr>
          <w:rFonts w:ascii="仿宋_GB2312" w:eastAsia="仿宋_GB2312" w:cs="Times New Roman" w:hint="eastAsia"/>
          <w:b/>
          <w:bCs/>
          <w:color w:val="000000"/>
          <w:kern w:val="2"/>
          <w:sz w:val="28"/>
          <w:szCs w:val="28"/>
        </w:rPr>
        <w:t>按钮成功后不能修改，如需要修改，需要导师后台撤销</w:t>
      </w:r>
      <w:r w:rsidR="00EC591D" w:rsidRPr="0009588F">
        <w:rPr>
          <w:rFonts w:ascii="仿宋_GB2312" w:eastAsia="仿宋_GB2312" w:cs="Times New Roman" w:hint="eastAsia"/>
          <w:b/>
          <w:bCs/>
          <w:color w:val="000000"/>
          <w:kern w:val="2"/>
          <w:sz w:val="28"/>
          <w:szCs w:val="28"/>
        </w:rPr>
        <w:t>提交</w:t>
      </w:r>
      <w:r w:rsidRPr="0009588F">
        <w:rPr>
          <w:rFonts w:ascii="仿宋_GB2312" w:eastAsia="仿宋_GB2312" w:cs="Times New Roman" w:hint="eastAsia"/>
          <w:b/>
          <w:bCs/>
          <w:color w:val="000000"/>
          <w:kern w:val="2"/>
          <w:sz w:val="28"/>
          <w:szCs w:val="28"/>
        </w:rPr>
        <w:t>，才能</w:t>
      </w:r>
      <w:r w:rsidR="00EC591D" w:rsidRPr="0009588F">
        <w:rPr>
          <w:rFonts w:ascii="仿宋_GB2312" w:eastAsia="仿宋_GB2312" w:cs="Times New Roman" w:hint="eastAsia"/>
          <w:b/>
          <w:bCs/>
          <w:color w:val="000000"/>
          <w:kern w:val="2"/>
          <w:sz w:val="28"/>
          <w:szCs w:val="28"/>
        </w:rPr>
        <w:t>重新修改提交</w:t>
      </w:r>
      <w:r w:rsidRPr="0009588F">
        <w:rPr>
          <w:rFonts w:ascii="仿宋_GB2312" w:eastAsia="仿宋_GB2312" w:cs="Times New Roman" w:hint="eastAsia"/>
          <w:b/>
          <w:bCs/>
          <w:color w:val="000000"/>
          <w:kern w:val="2"/>
          <w:sz w:val="28"/>
          <w:szCs w:val="28"/>
        </w:rPr>
        <w:t>。</w:t>
      </w:r>
    </w:p>
    <w:p w:rsidR="003B656F" w:rsidRPr="0009588F" w:rsidRDefault="003B656F" w:rsidP="008D6103">
      <w:pPr>
        <w:pStyle w:val="a5"/>
        <w:spacing w:before="0" w:beforeAutospacing="0" w:after="0" w:afterAutospacing="0" w:line="360" w:lineRule="auto"/>
        <w:ind w:firstLineChars="200" w:firstLine="562"/>
        <w:outlineLvl w:val="2"/>
        <w:rPr>
          <w:rFonts w:ascii="仿宋_GB2312" w:eastAsia="仿宋_GB2312"/>
          <w:b/>
          <w:bCs/>
          <w:sz w:val="28"/>
          <w:szCs w:val="28"/>
        </w:rPr>
      </w:pPr>
      <w:r w:rsidRPr="0009588F">
        <w:rPr>
          <w:rStyle w:val="a6"/>
          <w:rFonts w:ascii="仿宋_GB2312" w:eastAsia="仿宋_GB2312" w:cs="Times New Roman" w:hint="eastAsia"/>
          <w:bCs w:val="0"/>
          <w:color w:val="FF0000"/>
          <w:kern w:val="2"/>
          <w:sz w:val="28"/>
          <w:szCs w:val="28"/>
        </w:rPr>
        <w:t>建议</w:t>
      </w:r>
      <w:r w:rsidRPr="0009588F">
        <w:rPr>
          <w:rStyle w:val="a6"/>
          <w:rFonts w:ascii="仿宋_GB2312" w:eastAsia="仿宋_GB2312" w:hint="eastAsia"/>
          <w:bCs w:val="0"/>
          <w:color w:val="FF0000"/>
          <w:kern w:val="2"/>
          <w:sz w:val="28"/>
          <w:szCs w:val="28"/>
        </w:rPr>
        <w:t>先</w:t>
      </w:r>
      <w:r w:rsidRPr="0009588F">
        <w:rPr>
          <w:rStyle w:val="a6"/>
          <w:rFonts w:ascii="仿宋_GB2312" w:eastAsia="仿宋_GB2312" w:cs="Times New Roman" w:hint="eastAsia"/>
          <w:bCs w:val="0"/>
          <w:color w:val="FF0000"/>
          <w:kern w:val="2"/>
          <w:sz w:val="28"/>
          <w:szCs w:val="28"/>
        </w:rPr>
        <w:t>“保存”，暂不“提交”。</w:t>
      </w:r>
      <w:r w:rsidRPr="0009588F">
        <w:rPr>
          <w:rStyle w:val="a6"/>
          <w:rFonts w:ascii="仿宋_GB2312" w:eastAsia="仿宋_GB2312" w:cs="Times New Roman" w:hint="eastAsia"/>
          <w:bCs w:val="0"/>
          <w:color w:val="000000"/>
          <w:kern w:val="2"/>
          <w:sz w:val="28"/>
          <w:szCs w:val="28"/>
        </w:rPr>
        <w:t>“保存”后即可选</w:t>
      </w:r>
      <w:r w:rsidR="00CD2076">
        <w:rPr>
          <w:rStyle w:val="a6"/>
          <w:rFonts w:ascii="仿宋_GB2312" w:eastAsia="仿宋_GB2312" w:cs="Times New Roman" w:hint="eastAsia"/>
          <w:bCs w:val="0"/>
          <w:color w:val="000000"/>
          <w:kern w:val="2"/>
          <w:sz w:val="28"/>
          <w:szCs w:val="28"/>
        </w:rPr>
        <w:t>课，如果选课发生冲突或者某门课程不开，可与导师商量换选课程。待下</w:t>
      </w:r>
      <w:r w:rsidRPr="0009588F">
        <w:rPr>
          <w:rStyle w:val="a6"/>
          <w:rFonts w:ascii="仿宋_GB2312" w:eastAsia="仿宋_GB2312" w:cs="Times New Roman" w:hint="eastAsia"/>
          <w:bCs w:val="0"/>
          <w:color w:val="000000"/>
          <w:kern w:val="2"/>
          <w:sz w:val="28"/>
          <w:szCs w:val="28"/>
        </w:rPr>
        <w:t>学期选课</w:t>
      </w:r>
      <w:r w:rsidR="00CD2076">
        <w:rPr>
          <w:rStyle w:val="a6"/>
          <w:rFonts w:ascii="仿宋_GB2312" w:eastAsia="仿宋_GB2312" w:cs="Times New Roman" w:hint="eastAsia"/>
          <w:bCs w:val="0"/>
          <w:color w:val="000000"/>
          <w:kern w:val="2"/>
          <w:sz w:val="28"/>
          <w:szCs w:val="28"/>
        </w:rPr>
        <w:t>结束</w:t>
      </w:r>
      <w:r w:rsidRPr="0009588F">
        <w:rPr>
          <w:rStyle w:val="a6"/>
          <w:rFonts w:ascii="仿宋_GB2312" w:eastAsia="仿宋_GB2312" w:hint="eastAsia"/>
          <w:bCs w:val="0"/>
          <w:color w:val="000000"/>
          <w:kern w:val="2"/>
          <w:sz w:val="28"/>
          <w:szCs w:val="28"/>
        </w:rPr>
        <w:t>后，</w:t>
      </w:r>
      <w:r w:rsidR="00E936C2" w:rsidRPr="0009588F">
        <w:rPr>
          <w:rStyle w:val="a6"/>
          <w:rFonts w:ascii="仿宋_GB2312" w:eastAsia="仿宋_GB2312" w:hint="eastAsia"/>
          <w:bCs w:val="0"/>
          <w:color w:val="000000"/>
          <w:kern w:val="2"/>
          <w:sz w:val="28"/>
          <w:szCs w:val="28"/>
        </w:rPr>
        <w:t>再</w:t>
      </w:r>
      <w:r w:rsidRPr="0009588F">
        <w:rPr>
          <w:rStyle w:val="a6"/>
          <w:rFonts w:ascii="仿宋_GB2312" w:eastAsia="仿宋_GB2312" w:cs="Times New Roman" w:hint="eastAsia"/>
          <w:bCs w:val="0"/>
          <w:color w:val="000000"/>
          <w:kern w:val="2"/>
          <w:sz w:val="28"/>
          <w:szCs w:val="28"/>
        </w:rPr>
        <w:t>“提交”培养计划。</w:t>
      </w:r>
    </w:p>
    <w:p w:rsidR="003B656F" w:rsidRPr="0009588F" w:rsidRDefault="003B656F" w:rsidP="008D6103">
      <w:pPr>
        <w:pStyle w:val="a5"/>
        <w:spacing w:before="0" w:beforeAutospacing="0" w:after="0" w:afterAutospacing="0" w:line="360" w:lineRule="auto"/>
        <w:ind w:firstLineChars="200" w:firstLine="560"/>
        <w:outlineLvl w:val="2"/>
        <w:rPr>
          <w:rStyle w:val="a6"/>
          <w:rFonts w:ascii="仿宋_GB2312" w:eastAsia="仿宋_GB2312" w:cs="Times New Roman"/>
          <w:b w:val="0"/>
          <w:color w:val="000000"/>
          <w:kern w:val="2"/>
          <w:sz w:val="28"/>
          <w:szCs w:val="28"/>
        </w:rPr>
      </w:pPr>
      <w:r w:rsidRPr="0009588F">
        <w:rPr>
          <w:rStyle w:val="a6"/>
          <w:rFonts w:ascii="仿宋_GB2312" w:eastAsia="仿宋_GB2312" w:hint="eastAsia"/>
          <w:b w:val="0"/>
          <w:sz w:val="28"/>
          <w:szCs w:val="28"/>
        </w:rPr>
        <w:t>培养计划提交后，可以进入</w:t>
      </w:r>
      <w:r w:rsidRPr="0009588F">
        <w:rPr>
          <w:rStyle w:val="a6"/>
          <w:rFonts w:ascii="仿宋_GB2312" w:eastAsia="仿宋_GB2312" w:cs="Times New Roman" w:hint="eastAsia"/>
          <w:bCs w:val="0"/>
          <w:color w:val="000000"/>
          <w:kern w:val="2"/>
          <w:sz w:val="28"/>
          <w:szCs w:val="28"/>
        </w:rPr>
        <w:t>“培养计划信息查询”</w:t>
      </w:r>
      <w:r w:rsidRPr="0009588F">
        <w:rPr>
          <w:rStyle w:val="a6"/>
          <w:rFonts w:ascii="仿宋_GB2312" w:eastAsia="仿宋_GB2312" w:hint="eastAsia"/>
          <w:b w:val="0"/>
          <w:sz w:val="28"/>
          <w:szCs w:val="28"/>
        </w:rPr>
        <w:t>页面，查看个人培养计划。</w:t>
      </w:r>
    </w:p>
    <w:p w:rsidR="008C0161" w:rsidRPr="009A11D0" w:rsidRDefault="00354633" w:rsidP="008D6103">
      <w:pPr>
        <w:pStyle w:val="a5"/>
        <w:spacing w:before="0" w:beforeAutospacing="0" w:after="0" w:afterAutospacing="0" w:line="360" w:lineRule="auto"/>
        <w:ind w:firstLineChars="200" w:firstLine="562"/>
        <w:outlineLvl w:val="2"/>
        <w:rPr>
          <w:rStyle w:val="a6"/>
          <w:rFonts w:ascii="仿宋_GB2312" w:eastAsia="仿宋_GB2312" w:cs="Times New Roman"/>
          <w:bCs w:val="0"/>
          <w:color w:val="000000"/>
          <w:kern w:val="2"/>
          <w:sz w:val="28"/>
          <w:szCs w:val="28"/>
        </w:rPr>
      </w:pPr>
      <w:r w:rsidRPr="009A11D0">
        <w:rPr>
          <w:rStyle w:val="a6"/>
          <w:rFonts w:ascii="仿宋_GB2312" w:eastAsia="仿宋_GB2312" w:cs="Times New Roman" w:hint="eastAsia"/>
          <w:bCs w:val="0"/>
          <w:color w:val="000000"/>
          <w:kern w:val="2"/>
          <w:sz w:val="28"/>
          <w:szCs w:val="28"/>
        </w:rPr>
        <w:t>202</w:t>
      </w:r>
      <w:r w:rsidR="00570700">
        <w:rPr>
          <w:rStyle w:val="a6"/>
          <w:rFonts w:ascii="仿宋_GB2312" w:eastAsia="仿宋_GB2312" w:cs="Times New Roman" w:hint="eastAsia"/>
          <w:bCs w:val="0"/>
          <w:color w:val="000000"/>
          <w:kern w:val="2"/>
          <w:sz w:val="28"/>
          <w:szCs w:val="28"/>
        </w:rPr>
        <w:t>4</w:t>
      </w:r>
      <w:r w:rsidRPr="009A11D0">
        <w:rPr>
          <w:rStyle w:val="a6"/>
          <w:rFonts w:ascii="仿宋_GB2312" w:eastAsia="仿宋_GB2312" w:cs="Times New Roman" w:hint="eastAsia"/>
          <w:bCs w:val="0"/>
          <w:color w:val="000000"/>
          <w:kern w:val="2"/>
          <w:sz w:val="28"/>
          <w:szCs w:val="28"/>
        </w:rPr>
        <w:t>年</w:t>
      </w:r>
      <w:r w:rsidR="003B656F" w:rsidRPr="009A11D0">
        <w:rPr>
          <w:rStyle w:val="a6"/>
          <w:rFonts w:ascii="仿宋_GB2312" w:eastAsia="仿宋_GB2312" w:cs="Times New Roman" w:hint="eastAsia"/>
          <w:bCs w:val="0"/>
          <w:color w:val="000000"/>
          <w:kern w:val="2"/>
          <w:sz w:val="28"/>
          <w:szCs w:val="28"/>
        </w:rPr>
        <w:t>研究生培养方案课程学分要求：</w:t>
      </w:r>
    </w:p>
    <w:p w:rsidR="00AB73CA" w:rsidRPr="00570700" w:rsidRDefault="00AB73CA" w:rsidP="008D6103">
      <w:pPr>
        <w:pStyle w:val="a5"/>
        <w:numPr>
          <w:ilvl w:val="0"/>
          <w:numId w:val="3"/>
        </w:numPr>
        <w:spacing w:before="0" w:beforeAutospacing="0" w:after="0" w:afterAutospacing="0" w:line="360" w:lineRule="auto"/>
        <w:outlineLvl w:val="2"/>
        <w:rPr>
          <w:rFonts w:ascii="仿宋_GB2312" w:eastAsia="仿宋_GB2312" w:hAnsiTheme="minorHAnsi" w:cs="Times New Roman"/>
          <w:color w:val="000000"/>
          <w:kern w:val="2"/>
          <w:sz w:val="28"/>
          <w:szCs w:val="28"/>
        </w:rPr>
      </w:pPr>
      <w:r w:rsidRPr="0009588F">
        <w:rPr>
          <w:rFonts w:ascii="仿宋_GB2312" w:eastAsia="仿宋_GB2312" w:hAnsiTheme="minorHAnsi" w:hint="eastAsia"/>
          <w:sz w:val="28"/>
          <w:szCs w:val="28"/>
        </w:rPr>
        <w:t>学术型博士研究生总学分不少于</w:t>
      </w:r>
      <w:r w:rsidR="00666632" w:rsidRPr="0009588F">
        <w:rPr>
          <w:rFonts w:ascii="仿宋_GB2312" w:eastAsia="仿宋_GB2312" w:hAnsiTheme="minorHAnsi" w:hint="eastAsia"/>
          <w:sz w:val="28"/>
          <w:szCs w:val="28"/>
        </w:rPr>
        <w:t>18</w:t>
      </w:r>
      <w:r w:rsidRPr="0009588F">
        <w:rPr>
          <w:rFonts w:ascii="仿宋_GB2312" w:eastAsia="仿宋_GB2312" w:hAnsiTheme="minorHAnsi" w:hint="eastAsia"/>
          <w:sz w:val="28"/>
          <w:szCs w:val="28"/>
        </w:rPr>
        <w:t>学分，</w:t>
      </w:r>
      <w:r w:rsidRPr="0009588F">
        <w:rPr>
          <w:rFonts w:ascii="仿宋_GB2312" w:eastAsia="仿宋_GB2312" w:hAnsiTheme="minorHAnsi" w:hint="eastAsia"/>
          <w:b/>
          <w:color w:val="FF0000"/>
          <w:sz w:val="28"/>
          <w:szCs w:val="28"/>
        </w:rPr>
        <w:t>课程学分不少于</w:t>
      </w:r>
      <w:r w:rsidR="00666632" w:rsidRPr="0009588F">
        <w:rPr>
          <w:rFonts w:ascii="仿宋_GB2312" w:eastAsia="仿宋_GB2312" w:hAnsiTheme="minorHAnsi" w:hint="eastAsia"/>
          <w:b/>
          <w:color w:val="FF0000"/>
          <w:sz w:val="28"/>
          <w:szCs w:val="28"/>
        </w:rPr>
        <w:t>14</w:t>
      </w:r>
      <w:r w:rsidRPr="0009588F">
        <w:rPr>
          <w:rFonts w:ascii="仿宋_GB2312" w:eastAsia="仿宋_GB2312" w:hAnsiTheme="minorHAnsi" w:hint="eastAsia"/>
          <w:b/>
          <w:color w:val="FF0000"/>
          <w:sz w:val="28"/>
          <w:szCs w:val="28"/>
        </w:rPr>
        <w:t>学分</w:t>
      </w:r>
      <w:r w:rsidRPr="0009588F">
        <w:rPr>
          <w:rFonts w:ascii="仿宋_GB2312" w:eastAsia="仿宋_GB2312" w:hAnsiTheme="minorHAnsi" w:hint="eastAsia"/>
          <w:sz w:val="28"/>
          <w:szCs w:val="28"/>
        </w:rPr>
        <w:t>，必修环节4学分。具体要求见各培养方案；</w:t>
      </w:r>
    </w:p>
    <w:p w:rsidR="00570700" w:rsidRPr="0009588F" w:rsidRDefault="00570700" w:rsidP="008D6103">
      <w:pPr>
        <w:pStyle w:val="a5"/>
        <w:numPr>
          <w:ilvl w:val="0"/>
          <w:numId w:val="3"/>
        </w:numPr>
        <w:spacing w:before="0" w:beforeAutospacing="0" w:after="0" w:afterAutospacing="0" w:line="360" w:lineRule="auto"/>
        <w:outlineLvl w:val="2"/>
        <w:rPr>
          <w:rFonts w:ascii="仿宋_GB2312" w:eastAsia="仿宋_GB2312" w:hAnsiTheme="minorHAnsi" w:cs="Times New Roman"/>
          <w:color w:val="000000"/>
          <w:kern w:val="2"/>
          <w:sz w:val="28"/>
          <w:szCs w:val="28"/>
        </w:rPr>
      </w:pPr>
      <w:r>
        <w:rPr>
          <w:rFonts w:ascii="仿宋_GB2312" w:eastAsia="仿宋_GB2312" w:hAnsiTheme="minorHAnsi" w:hint="eastAsia"/>
          <w:sz w:val="28"/>
          <w:szCs w:val="28"/>
        </w:rPr>
        <w:t>本科直博研究生总学分不少于40学分，</w:t>
      </w:r>
      <w:r w:rsidRPr="00570700">
        <w:rPr>
          <w:rFonts w:ascii="仿宋_GB2312" w:eastAsia="仿宋_GB2312" w:hAnsiTheme="minorHAnsi" w:hint="eastAsia"/>
          <w:b/>
          <w:color w:val="FF0000"/>
          <w:sz w:val="28"/>
          <w:szCs w:val="28"/>
        </w:rPr>
        <w:t>课程学分不少于36学分</w:t>
      </w:r>
      <w:r>
        <w:rPr>
          <w:rFonts w:ascii="仿宋_GB2312" w:eastAsia="仿宋_GB2312" w:hAnsiTheme="minorHAnsi" w:hint="eastAsia"/>
          <w:sz w:val="28"/>
          <w:szCs w:val="28"/>
        </w:rPr>
        <w:t>，必修环节4学分。具体要求见各培养方案；</w:t>
      </w:r>
    </w:p>
    <w:p w:rsidR="00354633" w:rsidRPr="0009588F" w:rsidRDefault="00354633" w:rsidP="008D6103">
      <w:pPr>
        <w:pStyle w:val="a7"/>
        <w:numPr>
          <w:ilvl w:val="0"/>
          <w:numId w:val="3"/>
        </w:numPr>
        <w:spacing w:line="360" w:lineRule="auto"/>
        <w:ind w:firstLineChars="0"/>
        <w:rPr>
          <w:rFonts w:ascii="仿宋_GB2312" w:eastAsia="仿宋_GB2312" w:cs="Times New Roman"/>
          <w:color w:val="000000"/>
          <w:sz w:val="28"/>
          <w:szCs w:val="28"/>
        </w:rPr>
      </w:pPr>
      <w:r w:rsidRPr="0009588F">
        <w:rPr>
          <w:rFonts w:ascii="仿宋_GB2312" w:eastAsia="仿宋_GB2312" w:cs="Times New Roman" w:hint="eastAsia"/>
          <w:color w:val="000000"/>
          <w:sz w:val="28"/>
          <w:szCs w:val="28"/>
        </w:rPr>
        <w:t>学术型硕士研究生总学分不少于32学分，</w:t>
      </w:r>
      <w:r w:rsidRPr="0009588F">
        <w:rPr>
          <w:rFonts w:ascii="仿宋_GB2312" w:eastAsia="仿宋_GB2312" w:cs="Times New Roman" w:hint="eastAsia"/>
          <w:b/>
          <w:color w:val="FF0000"/>
          <w:sz w:val="28"/>
          <w:szCs w:val="28"/>
        </w:rPr>
        <w:t>课程学分不少于28学分</w:t>
      </w:r>
      <w:r w:rsidRPr="0009588F">
        <w:rPr>
          <w:rFonts w:ascii="仿宋_GB2312" w:eastAsia="仿宋_GB2312" w:cs="Times New Roman" w:hint="eastAsia"/>
          <w:color w:val="000000"/>
          <w:sz w:val="28"/>
          <w:szCs w:val="28"/>
        </w:rPr>
        <w:t>，必修环节4学分。具体要求见各培养方案；</w:t>
      </w:r>
    </w:p>
    <w:p w:rsidR="00354633" w:rsidRPr="0009588F" w:rsidRDefault="00CF1F98" w:rsidP="008D6103">
      <w:pPr>
        <w:pStyle w:val="a7"/>
        <w:numPr>
          <w:ilvl w:val="0"/>
          <w:numId w:val="3"/>
        </w:numPr>
        <w:spacing w:line="360" w:lineRule="auto"/>
        <w:ind w:firstLineChars="0"/>
        <w:rPr>
          <w:rFonts w:ascii="仿宋_GB2312" w:eastAsia="仿宋_GB2312" w:cs="Times New Roman"/>
          <w:color w:val="000000"/>
          <w:sz w:val="28"/>
          <w:szCs w:val="28"/>
        </w:rPr>
      </w:pPr>
      <w:r w:rsidRPr="0009588F">
        <w:rPr>
          <w:rFonts w:ascii="仿宋_GB2312" w:eastAsia="仿宋_GB2312" w:cs="Times New Roman" w:hint="eastAsia"/>
          <w:color w:val="000000"/>
          <w:sz w:val="28"/>
          <w:szCs w:val="28"/>
        </w:rPr>
        <w:t>工程</w:t>
      </w:r>
      <w:r w:rsidR="002953B8" w:rsidRPr="0009588F">
        <w:rPr>
          <w:rFonts w:ascii="仿宋_GB2312" w:eastAsia="仿宋_GB2312" w:cs="Times New Roman" w:hint="eastAsia"/>
          <w:color w:val="000000"/>
          <w:sz w:val="28"/>
          <w:szCs w:val="28"/>
        </w:rPr>
        <w:t>及工程管理</w:t>
      </w:r>
      <w:r w:rsidRPr="0009588F">
        <w:rPr>
          <w:rFonts w:ascii="仿宋_GB2312" w:eastAsia="仿宋_GB2312" w:cs="Times New Roman" w:hint="eastAsia"/>
          <w:color w:val="000000"/>
          <w:sz w:val="28"/>
          <w:szCs w:val="28"/>
        </w:rPr>
        <w:t>类专业学位硕士研究生总学分不少于</w:t>
      </w:r>
      <w:r w:rsidR="000F1A23" w:rsidRPr="0009588F">
        <w:rPr>
          <w:rFonts w:ascii="仿宋_GB2312" w:eastAsia="仿宋_GB2312" w:cs="Times New Roman" w:hint="eastAsia"/>
          <w:color w:val="000000"/>
          <w:sz w:val="28"/>
          <w:szCs w:val="28"/>
        </w:rPr>
        <w:t>32</w:t>
      </w:r>
      <w:r w:rsidRPr="0009588F">
        <w:rPr>
          <w:rFonts w:ascii="仿宋_GB2312" w:eastAsia="仿宋_GB2312" w:cs="Times New Roman" w:hint="eastAsia"/>
          <w:color w:val="000000"/>
          <w:sz w:val="28"/>
          <w:szCs w:val="28"/>
        </w:rPr>
        <w:t>学分，</w:t>
      </w:r>
      <w:r w:rsidRPr="0009588F">
        <w:rPr>
          <w:rFonts w:ascii="仿宋_GB2312" w:eastAsia="仿宋_GB2312" w:cs="Times New Roman" w:hint="eastAsia"/>
          <w:b/>
          <w:color w:val="FF0000"/>
          <w:sz w:val="28"/>
          <w:szCs w:val="28"/>
        </w:rPr>
        <w:t>课程学分不少于26学分</w:t>
      </w:r>
      <w:r w:rsidRPr="0009588F">
        <w:rPr>
          <w:rFonts w:ascii="仿宋_GB2312" w:eastAsia="仿宋_GB2312" w:cs="Times New Roman" w:hint="eastAsia"/>
          <w:color w:val="000000"/>
          <w:sz w:val="28"/>
          <w:szCs w:val="28"/>
        </w:rPr>
        <w:t>，必修环节6学分。具体要求见各培养方案；</w:t>
      </w:r>
    </w:p>
    <w:p w:rsidR="009F0487" w:rsidRPr="0009588F" w:rsidRDefault="009F0487" w:rsidP="008D6103">
      <w:pPr>
        <w:pStyle w:val="a7"/>
        <w:numPr>
          <w:ilvl w:val="0"/>
          <w:numId w:val="3"/>
        </w:numPr>
        <w:spacing w:line="360" w:lineRule="auto"/>
        <w:ind w:firstLineChars="0"/>
        <w:rPr>
          <w:rFonts w:ascii="仿宋_GB2312" w:eastAsia="仿宋_GB2312" w:cs="Times New Roman"/>
          <w:color w:val="000000"/>
          <w:sz w:val="28"/>
          <w:szCs w:val="28"/>
        </w:rPr>
      </w:pPr>
      <w:r w:rsidRPr="0009588F">
        <w:rPr>
          <w:rFonts w:ascii="仿宋_GB2312" w:eastAsia="仿宋_GB2312" w:cs="Times New Roman" w:hint="eastAsia"/>
          <w:color w:val="000000"/>
          <w:sz w:val="28"/>
          <w:szCs w:val="28"/>
        </w:rPr>
        <w:t>农业专业学位硕士研究生总学分不少于28学分，</w:t>
      </w:r>
      <w:r w:rsidRPr="0009588F">
        <w:rPr>
          <w:rFonts w:ascii="仿宋_GB2312" w:eastAsia="仿宋_GB2312" w:cs="Times New Roman" w:hint="eastAsia"/>
          <w:b/>
          <w:color w:val="FF0000"/>
          <w:sz w:val="28"/>
          <w:szCs w:val="28"/>
        </w:rPr>
        <w:t>课程学分不少于22学分</w:t>
      </w:r>
      <w:r w:rsidRPr="0009588F">
        <w:rPr>
          <w:rFonts w:ascii="仿宋_GB2312" w:eastAsia="仿宋_GB2312" w:cs="Times New Roman" w:hint="eastAsia"/>
          <w:color w:val="000000"/>
          <w:sz w:val="28"/>
          <w:szCs w:val="28"/>
        </w:rPr>
        <w:t>，必修环节6学分。具体要求见各培养方案；</w:t>
      </w:r>
    </w:p>
    <w:p w:rsidR="000F1A23" w:rsidRPr="0009588F" w:rsidRDefault="00ED2623" w:rsidP="008D6103">
      <w:pPr>
        <w:pStyle w:val="a7"/>
        <w:numPr>
          <w:ilvl w:val="0"/>
          <w:numId w:val="3"/>
        </w:numPr>
        <w:spacing w:line="360" w:lineRule="auto"/>
        <w:ind w:firstLineChars="0"/>
        <w:rPr>
          <w:rFonts w:ascii="仿宋_GB2312" w:eastAsia="仿宋_GB2312" w:cs="Times New Roman"/>
          <w:color w:val="000000"/>
          <w:sz w:val="28"/>
          <w:szCs w:val="28"/>
        </w:rPr>
      </w:pPr>
      <w:r w:rsidRPr="0009588F">
        <w:rPr>
          <w:rFonts w:ascii="仿宋_GB2312" w:eastAsia="仿宋_GB2312" w:cs="Times New Roman" w:hint="eastAsia"/>
          <w:color w:val="000000"/>
          <w:sz w:val="28"/>
          <w:szCs w:val="28"/>
        </w:rPr>
        <w:t>会计专硕</w:t>
      </w:r>
      <w:r w:rsidR="00FF5DF0" w:rsidRPr="0009588F">
        <w:rPr>
          <w:rFonts w:ascii="仿宋_GB2312" w:eastAsia="仿宋_GB2312" w:cs="Times New Roman" w:hint="eastAsia"/>
          <w:color w:val="000000"/>
          <w:sz w:val="28"/>
          <w:szCs w:val="28"/>
        </w:rPr>
        <w:t>（MPAcc）总学分不少于40学分，</w:t>
      </w:r>
      <w:r w:rsidR="00FF5DF0" w:rsidRPr="0009588F">
        <w:rPr>
          <w:rFonts w:ascii="仿宋_GB2312" w:eastAsia="仿宋_GB2312" w:cs="Times New Roman" w:hint="eastAsia"/>
          <w:b/>
          <w:color w:val="FF0000"/>
          <w:sz w:val="28"/>
          <w:szCs w:val="28"/>
        </w:rPr>
        <w:t>课程学分不少于33学分</w:t>
      </w:r>
      <w:r w:rsidR="00FF5DF0" w:rsidRPr="0009588F">
        <w:rPr>
          <w:rFonts w:ascii="仿宋_GB2312" w:eastAsia="仿宋_GB2312" w:cs="Times New Roman" w:hint="eastAsia"/>
          <w:color w:val="000000"/>
          <w:sz w:val="28"/>
          <w:szCs w:val="28"/>
        </w:rPr>
        <w:t>，必修环节7学分。具体要求见各培养方案；</w:t>
      </w:r>
    </w:p>
    <w:p w:rsidR="00FF5DF0" w:rsidRPr="0009588F" w:rsidRDefault="00FF5DF0" w:rsidP="008D6103">
      <w:pPr>
        <w:pStyle w:val="a7"/>
        <w:numPr>
          <w:ilvl w:val="0"/>
          <w:numId w:val="3"/>
        </w:numPr>
        <w:spacing w:line="360" w:lineRule="auto"/>
        <w:ind w:firstLineChars="0"/>
        <w:rPr>
          <w:rFonts w:ascii="仿宋_GB2312" w:eastAsia="仿宋_GB2312" w:cs="Times New Roman"/>
          <w:color w:val="000000"/>
          <w:sz w:val="28"/>
          <w:szCs w:val="28"/>
        </w:rPr>
      </w:pPr>
      <w:r w:rsidRPr="0009588F">
        <w:rPr>
          <w:rFonts w:ascii="仿宋_GB2312" w:eastAsia="仿宋_GB2312" w:cs="Times New Roman" w:hint="eastAsia"/>
          <w:color w:val="000000"/>
          <w:sz w:val="28"/>
          <w:szCs w:val="28"/>
        </w:rPr>
        <w:t>工商管理专硕（MBA）总学分不少于</w:t>
      </w:r>
      <w:r w:rsidR="00197615" w:rsidRPr="0009588F">
        <w:rPr>
          <w:rFonts w:ascii="仿宋_GB2312" w:eastAsia="仿宋_GB2312" w:cs="Times New Roman" w:hint="eastAsia"/>
          <w:color w:val="000000"/>
          <w:sz w:val="28"/>
          <w:szCs w:val="28"/>
        </w:rPr>
        <w:t>45</w:t>
      </w:r>
      <w:r w:rsidRPr="0009588F">
        <w:rPr>
          <w:rFonts w:ascii="仿宋_GB2312" w:eastAsia="仿宋_GB2312" w:cs="Times New Roman" w:hint="eastAsia"/>
          <w:color w:val="000000"/>
          <w:sz w:val="28"/>
          <w:szCs w:val="28"/>
        </w:rPr>
        <w:t>学分，</w:t>
      </w:r>
      <w:r w:rsidRPr="0009588F">
        <w:rPr>
          <w:rFonts w:ascii="仿宋_GB2312" w:eastAsia="仿宋_GB2312" w:cs="Times New Roman" w:hint="eastAsia"/>
          <w:b/>
          <w:color w:val="FF0000"/>
          <w:sz w:val="28"/>
          <w:szCs w:val="28"/>
        </w:rPr>
        <w:t>课程学分不少于</w:t>
      </w:r>
      <w:r w:rsidRPr="0009588F">
        <w:rPr>
          <w:rFonts w:ascii="仿宋_GB2312" w:eastAsia="仿宋_GB2312" w:cs="Times New Roman" w:hint="eastAsia"/>
          <w:b/>
          <w:color w:val="FF0000"/>
          <w:sz w:val="28"/>
          <w:szCs w:val="28"/>
        </w:rPr>
        <w:lastRenderedPageBreak/>
        <w:t>3</w:t>
      </w:r>
      <w:r w:rsidR="00197615" w:rsidRPr="0009588F">
        <w:rPr>
          <w:rFonts w:ascii="仿宋_GB2312" w:eastAsia="仿宋_GB2312" w:cs="Times New Roman" w:hint="eastAsia"/>
          <w:b/>
          <w:color w:val="FF0000"/>
          <w:sz w:val="28"/>
          <w:szCs w:val="28"/>
        </w:rPr>
        <w:t>9</w:t>
      </w:r>
      <w:r w:rsidRPr="0009588F">
        <w:rPr>
          <w:rFonts w:ascii="仿宋_GB2312" w:eastAsia="仿宋_GB2312" w:cs="Times New Roman" w:hint="eastAsia"/>
          <w:b/>
          <w:color w:val="FF0000"/>
          <w:sz w:val="28"/>
          <w:szCs w:val="28"/>
        </w:rPr>
        <w:t>学分</w:t>
      </w:r>
      <w:r w:rsidRPr="0009588F">
        <w:rPr>
          <w:rFonts w:ascii="仿宋_GB2312" w:eastAsia="仿宋_GB2312" w:cs="Times New Roman" w:hint="eastAsia"/>
          <w:color w:val="000000"/>
          <w:sz w:val="28"/>
          <w:szCs w:val="28"/>
        </w:rPr>
        <w:t>，必修环节</w:t>
      </w:r>
      <w:r w:rsidR="00197615" w:rsidRPr="0009588F">
        <w:rPr>
          <w:rFonts w:ascii="仿宋_GB2312" w:eastAsia="仿宋_GB2312" w:cs="Times New Roman" w:hint="eastAsia"/>
          <w:color w:val="000000"/>
          <w:sz w:val="28"/>
          <w:szCs w:val="28"/>
        </w:rPr>
        <w:t>6</w:t>
      </w:r>
      <w:r w:rsidRPr="0009588F">
        <w:rPr>
          <w:rFonts w:ascii="仿宋_GB2312" w:eastAsia="仿宋_GB2312" w:cs="Times New Roman" w:hint="eastAsia"/>
          <w:color w:val="000000"/>
          <w:sz w:val="28"/>
          <w:szCs w:val="28"/>
        </w:rPr>
        <w:t>学分。具体要求见各培养方案；</w:t>
      </w:r>
    </w:p>
    <w:p w:rsidR="00E63D68" w:rsidRPr="0009588F" w:rsidRDefault="00E63D68" w:rsidP="008D6103">
      <w:pPr>
        <w:pStyle w:val="a7"/>
        <w:numPr>
          <w:ilvl w:val="0"/>
          <w:numId w:val="3"/>
        </w:numPr>
        <w:spacing w:line="360" w:lineRule="auto"/>
        <w:ind w:firstLineChars="0"/>
        <w:rPr>
          <w:rFonts w:ascii="仿宋_GB2312" w:eastAsia="仿宋_GB2312" w:cs="Times New Roman"/>
          <w:color w:val="000000"/>
          <w:sz w:val="28"/>
          <w:szCs w:val="28"/>
        </w:rPr>
      </w:pPr>
      <w:r w:rsidRPr="0009588F">
        <w:rPr>
          <w:rFonts w:ascii="仿宋_GB2312" w:eastAsia="仿宋_GB2312" w:cs="Times New Roman" w:hint="eastAsia"/>
          <w:color w:val="000000"/>
          <w:sz w:val="28"/>
          <w:szCs w:val="28"/>
        </w:rPr>
        <w:t>公共管理专硕（</w:t>
      </w:r>
      <w:r w:rsidR="003872E8" w:rsidRPr="0009588F">
        <w:rPr>
          <w:rFonts w:ascii="仿宋_GB2312" w:eastAsia="仿宋_GB2312" w:cs="Times New Roman" w:hint="eastAsia"/>
          <w:color w:val="000000"/>
          <w:sz w:val="28"/>
          <w:szCs w:val="28"/>
        </w:rPr>
        <w:t>MP</w:t>
      </w:r>
      <w:r w:rsidRPr="0009588F">
        <w:rPr>
          <w:rFonts w:ascii="仿宋_GB2312" w:eastAsia="仿宋_GB2312" w:cs="Times New Roman" w:hint="eastAsia"/>
          <w:color w:val="000000"/>
          <w:sz w:val="28"/>
          <w:szCs w:val="28"/>
        </w:rPr>
        <w:t>A）总学分不少于40学分，</w:t>
      </w:r>
      <w:r w:rsidRPr="0009588F">
        <w:rPr>
          <w:rFonts w:ascii="仿宋_GB2312" w:eastAsia="仿宋_GB2312" w:cs="Times New Roman" w:hint="eastAsia"/>
          <w:b/>
          <w:color w:val="FF0000"/>
          <w:sz w:val="28"/>
          <w:szCs w:val="28"/>
        </w:rPr>
        <w:t>课程学分不少于36学分</w:t>
      </w:r>
      <w:r w:rsidRPr="0009588F">
        <w:rPr>
          <w:rFonts w:ascii="仿宋_GB2312" w:eastAsia="仿宋_GB2312" w:cs="Times New Roman" w:hint="eastAsia"/>
          <w:color w:val="000000"/>
          <w:sz w:val="28"/>
          <w:szCs w:val="28"/>
        </w:rPr>
        <w:t>，必修环节4学分。具体</w:t>
      </w:r>
      <w:r w:rsidR="0055297C" w:rsidRPr="0009588F">
        <w:rPr>
          <w:rFonts w:ascii="仿宋_GB2312" w:eastAsia="仿宋_GB2312" w:cs="Times New Roman" w:hint="eastAsia"/>
          <w:color w:val="000000"/>
          <w:sz w:val="28"/>
          <w:szCs w:val="28"/>
        </w:rPr>
        <w:t>要求见</w:t>
      </w:r>
      <w:r w:rsidRPr="0009588F">
        <w:rPr>
          <w:rFonts w:ascii="仿宋_GB2312" w:eastAsia="仿宋_GB2312" w:cs="Times New Roman" w:hint="eastAsia"/>
          <w:color w:val="000000"/>
          <w:sz w:val="28"/>
          <w:szCs w:val="28"/>
        </w:rPr>
        <w:t>培养方案</w:t>
      </w:r>
      <w:r w:rsidR="0055297C" w:rsidRPr="0009588F">
        <w:rPr>
          <w:rFonts w:ascii="仿宋_GB2312" w:eastAsia="仿宋_GB2312" w:cs="Times New Roman" w:hint="eastAsia"/>
          <w:color w:val="000000"/>
          <w:sz w:val="28"/>
          <w:szCs w:val="28"/>
        </w:rPr>
        <w:t>。</w:t>
      </w:r>
    </w:p>
    <w:p w:rsidR="00570700" w:rsidRDefault="0009588F" w:rsidP="00570700">
      <w:pPr>
        <w:pStyle w:val="a7"/>
        <w:numPr>
          <w:ilvl w:val="0"/>
          <w:numId w:val="3"/>
        </w:numPr>
        <w:spacing w:line="360" w:lineRule="auto"/>
        <w:ind w:firstLineChars="0"/>
        <w:rPr>
          <w:rFonts w:ascii="仿宋_GB2312" w:eastAsia="仿宋_GB2312" w:cs="Times New Roman"/>
          <w:color w:val="000000"/>
          <w:sz w:val="28"/>
          <w:szCs w:val="28"/>
        </w:rPr>
      </w:pPr>
      <w:r>
        <w:rPr>
          <w:rFonts w:ascii="仿宋_GB2312" w:eastAsia="仿宋_GB2312" w:cs="Times New Roman" w:hint="eastAsia"/>
          <w:color w:val="000000"/>
          <w:sz w:val="28"/>
          <w:szCs w:val="28"/>
        </w:rPr>
        <w:t>金融</w:t>
      </w:r>
      <w:r w:rsidRPr="0009588F">
        <w:rPr>
          <w:rFonts w:ascii="仿宋_GB2312" w:eastAsia="仿宋_GB2312" w:cs="Times New Roman" w:hint="eastAsia"/>
          <w:color w:val="000000"/>
          <w:sz w:val="28"/>
          <w:szCs w:val="28"/>
        </w:rPr>
        <w:t>专硕（</w:t>
      </w:r>
      <w:r w:rsidR="0010606F">
        <w:rPr>
          <w:rFonts w:ascii="仿宋_GB2312" w:eastAsia="仿宋_GB2312" w:cs="Times New Roman" w:hint="eastAsia"/>
          <w:color w:val="000000"/>
          <w:sz w:val="28"/>
          <w:szCs w:val="28"/>
        </w:rPr>
        <w:t>MF</w:t>
      </w:r>
      <w:r w:rsidRPr="0009588F">
        <w:rPr>
          <w:rFonts w:ascii="仿宋_GB2312" w:eastAsia="仿宋_GB2312" w:cs="Times New Roman" w:hint="eastAsia"/>
          <w:color w:val="000000"/>
          <w:sz w:val="28"/>
          <w:szCs w:val="28"/>
        </w:rPr>
        <w:t>）总学分不少于</w:t>
      </w:r>
      <w:r w:rsidR="0010606F">
        <w:rPr>
          <w:rFonts w:ascii="仿宋_GB2312" w:eastAsia="仿宋_GB2312" w:cs="Times New Roman" w:hint="eastAsia"/>
          <w:color w:val="000000"/>
          <w:sz w:val="28"/>
          <w:szCs w:val="28"/>
        </w:rPr>
        <w:t>39</w:t>
      </w:r>
      <w:r w:rsidRPr="0009588F">
        <w:rPr>
          <w:rFonts w:ascii="仿宋_GB2312" w:eastAsia="仿宋_GB2312" w:cs="Times New Roman" w:hint="eastAsia"/>
          <w:color w:val="000000"/>
          <w:sz w:val="28"/>
          <w:szCs w:val="28"/>
        </w:rPr>
        <w:t>学分，</w:t>
      </w:r>
      <w:r w:rsidRPr="0009588F">
        <w:rPr>
          <w:rFonts w:ascii="仿宋_GB2312" w:eastAsia="仿宋_GB2312" w:cs="Times New Roman" w:hint="eastAsia"/>
          <w:b/>
          <w:color w:val="FF0000"/>
          <w:sz w:val="28"/>
          <w:szCs w:val="28"/>
        </w:rPr>
        <w:t>课程学分不少于3</w:t>
      </w:r>
      <w:r w:rsidR="0010606F">
        <w:rPr>
          <w:rFonts w:ascii="仿宋_GB2312" w:eastAsia="仿宋_GB2312" w:cs="Times New Roman" w:hint="eastAsia"/>
          <w:b/>
          <w:color w:val="FF0000"/>
          <w:sz w:val="28"/>
          <w:szCs w:val="28"/>
        </w:rPr>
        <w:t>3</w:t>
      </w:r>
      <w:r w:rsidRPr="0009588F">
        <w:rPr>
          <w:rFonts w:ascii="仿宋_GB2312" w:eastAsia="仿宋_GB2312" w:cs="Times New Roman" w:hint="eastAsia"/>
          <w:b/>
          <w:color w:val="FF0000"/>
          <w:sz w:val="28"/>
          <w:szCs w:val="28"/>
        </w:rPr>
        <w:t>学分</w:t>
      </w:r>
      <w:r w:rsidRPr="0009588F">
        <w:rPr>
          <w:rFonts w:ascii="仿宋_GB2312" w:eastAsia="仿宋_GB2312" w:cs="Times New Roman" w:hint="eastAsia"/>
          <w:color w:val="000000"/>
          <w:sz w:val="28"/>
          <w:szCs w:val="28"/>
        </w:rPr>
        <w:t>，必修环节</w:t>
      </w:r>
      <w:r w:rsidR="0010606F">
        <w:rPr>
          <w:rFonts w:ascii="仿宋_GB2312" w:eastAsia="仿宋_GB2312" w:cs="Times New Roman" w:hint="eastAsia"/>
          <w:color w:val="000000"/>
          <w:sz w:val="28"/>
          <w:szCs w:val="28"/>
        </w:rPr>
        <w:t>6</w:t>
      </w:r>
      <w:r w:rsidRPr="0009588F">
        <w:rPr>
          <w:rFonts w:ascii="仿宋_GB2312" w:eastAsia="仿宋_GB2312" w:cs="Times New Roman" w:hint="eastAsia"/>
          <w:color w:val="000000"/>
          <w:sz w:val="28"/>
          <w:szCs w:val="28"/>
        </w:rPr>
        <w:t>学分。具体要求见培养方案。</w:t>
      </w:r>
    </w:p>
    <w:p w:rsidR="0009588F" w:rsidRPr="00570700" w:rsidRDefault="0009588F" w:rsidP="00570700">
      <w:pPr>
        <w:pStyle w:val="a7"/>
        <w:numPr>
          <w:ilvl w:val="0"/>
          <w:numId w:val="3"/>
        </w:numPr>
        <w:tabs>
          <w:tab w:val="left" w:pos="851"/>
        </w:tabs>
        <w:spacing w:line="360" w:lineRule="auto"/>
        <w:ind w:firstLineChars="0"/>
        <w:rPr>
          <w:rFonts w:ascii="仿宋_GB2312" w:eastAsia="仿宋_GB2312" w:cs="Times New Roman"/>
          <w:color w:val="000000"/>
          <w:sz w:val="28"/>
          <w:szCs w:val="28"/>
        </w:rPr>
      </w:pPr>
      <w:r w:rsidRPr="00570700">
        <w:rPr>
          <w:rFonts w:ascii="仿宋_GB2312" w:eastAsia="仿宋_GB2312" w:cs="Times New Roman" w:hint="eastAsia"/>
          <w:color w:val="000000"/>
          <w:sz w:val="28"/>
          <w:szCs w:val="28"/>
        </w:rPr>
        <w:t>应用统计专硕总学分不少于</w:t>
      </w:r>
      <w:r w:rsidR="0010606F" w:rsidRPr="00570700">
        <w:rPr>
          <w:rFonts w:ascii="仿宋_GB2312" w:eastAsia="仿宋_GB2312" w:cs="Times New Roman" w:hint="eastAsia"/>
          <w:color w:val="000000"/>
          <w:sz w:val="28"/>
          <w:szCs w:val="28"/>
        </w:rPr>
        <w:t>32</w:t>
      </w:r>
      <w:r w:rsidRPr="00570700">
        <w:rPr>
          <w:rFonts w:ascii="仿宋_GB2312" w:eastAsia="仿宋_GB2312" w:cs="Times New Roman" w:hint="eastAsia"/>
          <w:color w:val="000000"/>
          <w:sz w:val="28"/>
          <w:szCs w:val="28"/>
        </w:rPr>
        <w:t>学分，</w:t>
      </w:r>
      <w:r w:rsidRPr="00570700">
        <w:rPr>
          <w:rFonts w:ascii="仿宋_GB2312" w:eastAsia="仿宋_GB2312" w:cs="Times New Roman" w:hint="eastAsia"/>
          <w:b/>
          <w:color w:val="FF0000"/>
          <w:sz w:val="28"/>
          <w:szCs w:val="28"/>
        </w:rPr>
        <w:t>课程学分不少于</w:t>
      </w:r>
      <w:r w:rsidR="0010606F" w:rsidRPr="00570700">
        <w:rPr>
          <w:rFonts w:ascii="仿宋_GB2312" w:eastAsia="仿宋_GB2312" w:cs="Times New Roman" w:hint="eastAsia"/>
          <w:b/>
          <w:color w:val="FF0000"/>
          <w:sz w:val="28"/>
          <w:szCs w:val="28"/>
        </w:rPr>
        <w:t>28</w:t>
      </w:r>
      <w:r w:rsidRPr="00570700">
        <w:rPr>
          <w:rFonts w:ascii="仿宋_GB2312" w:eastAsia="仿宋_GB2312" w:cs="Times New Roman" w:hint="eastAsia"/>
          <w:b/>
          <w:color w:val="FF0000"/>
          <w:sz w:val="28"/>
          <w:szCs w:val="28"/>
        </w:rPr>
        <w:t>学分</w:t>
      </w:r>
      <w:r w:rsidRPr="00570700">
        <w:rPr>
          <w:rFonts w:ascii="仿宋_GB2312" w:eastAsia="仿宋_GB2312" w:cs="Times New Roman" w:hint="eastAsia"/>
          <w:color w:val="000000"/>
          <w:sz w:val="28"/>
          <w:szCs w:val="28"/>
        </w:rPr>
        <w:t>，必修环节4学分。具体要求见培养方案。</w:t>
      </w:r>
    </w:p>
    <w:p w:rsidR="00DC0981" w:rsidRPr="00321054" w:rsidRDefault="00DC0981" w:rsidP="008D6103">
      <w:pPr>
        <w:spacing w:line="360" w:lineRule="auto"/>
        <w:rPr>
          <w:rFonts w:ascii="仿宋_GB2312" w:eastAsia="仿宋_GB2312"/>
          <w:b/>
          <w:sz w:val="28"/>
          <w:szCs w:val="28"/>
        </w:rPr>
      </w:pPr>
      <w:r w:rsidRPr="00321054">
        <w:rPr>
          <w:rFonts w:ascii="仿宋_GB2312" w:eastAsia="仿宋_GB2312" w:hint="eastAsia"/>
          <w:b/>
          <w:sz w:val="28"/>
          <w:szCs w:val="28"/>
        </w:rPr>
        <w:t>（四）网上选课</w:t>
      </w:r>
      <w:r w:rsidRPr="00321054">
        <w:rPr>
          <w:rFonts w:ascii="仿宋_GB2312" w:eastAsia="仿宋_GB2312" w:hint="eastAsia"/>
          <w:sz w:val="28"/>
          <w:szCs w:val="28"/>
        </w:rPr>
        <w:t>（本学期网上选课时间：</w:t>
      </w:r>
      <w:r w:rsidRPr="0010606F">
        <w:rPr>
          <w:rFonts w:ascii="仿宋_GB2312" w:eastAsia="仿宋_GB2312" w:hint="eastAsia"/>
          <w:b/>
          <w:color w:val="FF0000"/>
          <w:sz w:val="28"/>
          <w:szCs w:val="28"/>
        </w:rPr>
        <w:t>9月</w:t>
      </w:r>
      <w:r w:rsidR="00A90A15">
        <w:rPr>
          <w:rFonts w:ascii="仿宋_GB2312" w:eastAsia="仿宋_GB2312" w:hint="eastAsia"/>
          <w:b/>
          <w:color w:val="FF0000"/>
          <w:sz w:val="28"/>
          <w:szCs w:val="28"/>
        </w:rPr>
        <w:t>1</w:t>
      </w:r>
      <w:r w:rsidR="00F02581">
        <w:rPr>
          <w:rFonts w:ascii="仿宋_GB2312" w:eastAsia="仿宋_GB2312" w:hint="eastAsia"/>
          <w:b/>
          <w:color w:val="FF0000"/>
          <w:sz w:val="28"/>
          <w:szCs w:val="28"/>
        </w:rPr>
        <w:t>1</w:t>
      </w:r>
      <w:r w:rsidR="00646F3F" w:rsidRPr="0010606F">
        <w:rPr>
          <w:rFonts w:ascii="仿宋_GB2312" w:eastAsia="仿宋_GB2312" w:hint="eastAsia"/>
          <w:b/>
          <w:color w:val="FF0000"/>
          <w:sz w:val="28"/>
          <w:szCs w:val="28"/>
        </w:rPr>
        <w:t>-</w:t>
      </w:r>
      <w:r w:rsidR="0010606F">
        <w:rPr>
          <w:rFonts w:ascii="仿宋_GB2312" w:eastAsia="仿宋_GB2312" w:hint="eastAsia"/>
          <w:b/>
          <w:color w:val="FF0000"/>
          <w:sz w:val="28"/>
          <w:szCs w:val="28"/>
        </w:rPr>
        <w:t>9月</w:t>
      </w:r>
      <w:r w:rsidR="00F02581">
        <w:rPr>
          <w:rFonts w:ascii="仿宋_GB2312" w:eastAsia="仿宋_GB2312" w:hint="eastAsia"/>
          <w:b/>
          <w:color w:val="FF0000"/>
          <w:sz w:val="28"/>
          <w:szCs w:val="28"/>
        </w:rPr>
        <w:t>13</w:t>
      </w:r>
      <w:r w:rsidRPr="0010606F">
        <w:rPr>
          <w:rFonts w:ascii="仿宋_GB2312" w:eastAsia="仿宋_GB2312" w:hint="eastAsia"/>
          <w:b/>
          <w:color w:val="FF0000"/>
          <w:sz w:val="28"/>
          <w:szCs w:val="28"/>
        </w:rPr>
        <w:t>日</w:t>
      </w:r>
      <w:r w:rsidRPr="00321054">
        <w:rPr>
          <w:rFonts w:ascii="仿宋_GB2312" w:eastAsia="仿宋_GB2312" w:hint="eastAsia"/>
          <w:sz w:val="28"/>
          <w:szCs w:val="28"/>
        </w:rPr>
        <w:t>）</w:t>
      </w:r>
    </w:p>
    <w:p w:rsidR="0060635F" w:rsidRPr="00321054" w:rsidRDefault="0060635F" w:rsidP="008D6103">
      <w:pPr>
        <w:widowControl/>
        <w:shd w:val="clear" w:color="auto" w:fill="FFFFFF"/>
        <w:spacing w:line="360" w:lineRule="auto"/>
        <w:ind w:firstLineChars="200" w:firstLine="562"/>
        <w:jc w:val="left"/>
        <w:rPr>
          <w:rFonts w:ascii="仿宋_GB2312" w:eastAsia="仿宋_GB2312" w:hAnsi="宋体" w:cs="宋体"/>
          <w:color w:val="333333"/>
          <w:kern w:val="0"/>
          <w:sz w:val="28"/>
          <w:szCs w:val="28"/>
        </w:rPr>
      </w:pPr>
      <w:r w:rsidRPr="00321054">
        <w:rPr>
          <w:rFonts w:ascii="仿宋_GB2312" w:eastAsia="仿宋_GB2312" w:cs="Times New Roman" w:hint="eastAsia"/>
          <w:b/>
          <w:bCs/>
          <w:color w:val="000000"/>
          <w:sz w:val="28"/>
          <w:szCs w:val="28"/>
        </w:rPr>
        <w:t>培养计划确定后，研究生根据本学期课表情况，进行网上选课。</w:t>
      </w:r>
      <w:r w:rsidRPr="00321054">
        <w:rPr>
          <w:rFonts w:ascii="仿宋_GB2312" w:eastAsia="仿宋_GB2312" w:cs="Times New Roman" w:hint="eastAsia"/>
          <w:b/>
          <w:bCs/>
          <w:color w:val="FF0000"/>
          <w:sz w:val="28"/>
          <w:szCs w:val="28"/>
          <w:u w:val="single"/>
        </w:rPr>
        <w:t>提交培养计划不代表培养计划中的课程已经选上，培养计划和网上选课是两个不同环节。</w:t>
      </w:r>
    </w:p>
    <w:p w:rsidR="006E7990" w:rsidRDefault="009A11D0" w:rsidP="008D6103">
      <w:pPr>
        <w:widowControl/>
        <w:shd w:val="clear" w:color="auto" w:fill="FFFFFF"/>
        <w:spacing w:line="360" w:lineRule="auto"/>
        <w:ind w:firstLineChars="196" w:firstLine="551"/>
        <w:jc w:val="left"/>
        <w:rPr>
          <w:rStyle w:val="a6"/>
          <w:rFonts w:ascii="仿宋_GB2312" w:eastAsia="仿宋_GB2312" w:cs="Times New Roman"/>
          <w:bCs w:val="0"/>
          <w:color w:val="000000"/>
          <w:sz w:val="28"/>
          <w:szCs w:val="28"/>
        </w:rPr>
      </w:pPr>
      <w:r>
        <w:rPr>
          <w:rStyle w:val="a6"/>
          <w:rFonts w:ascii="仿宋_GB2312" w:eastAsia="仿宋_GB2312" w:cs="Times New Roman" w:hint="eastAsia"/>
          <w:bCs w:val="0"/>
          <w:color w:val="000000"/>
          <w:sz w:val="28"/>
          <w:szCs w:val="28"/>
        </w:rPr>
        <w:t>信息系统</w:t>
      </w:r>
      <w:r w:rsidR="0060635F" w:rsidRPr="00321054">
        <w:rPr>
          <w:rStyle w:val="a6"/>
          <w:rFonts w:ascii="仿宋_GB2312" w:eastAsia="仿宋_GB2312" w:cs="Times New Roman" w:hint="eastAsia"/>
          <w:bCs w:val="0"/>
          <w:color w:val="000000"/>
          <w:sz w:val="28"/>
          <w:szCs w:val="28"/>
        </w:rPr>
        <w:t>操作流程：</w:t>
      </w:r>
    </w:p>
    <w:p w:rsidR="00580EC5" w:rsidRPr="00321054" w:rsidRDefault="0060635F" w:rsidP="008D6103">
      <w:pPr>
        <w:widowControl/>
        <w:shd w:val="clear" w:color="auto" w:fill="FFFFFF"/>
        <w:spacing w:line="360" w:lineRule="auto"/>
        <w:ind w:firstLineChars="196" w:firstLine="551"/>
        <w:jc w:val="left"/>
        <w:rPr>
          <w:rFonts w:ascii="仿宋_GB2312" w:eastAsia="仿宋_GB2312" w:hAnsi="宋体" w:cs="宋体"/>
          <w:color w:val="333333"/>
          <w:kern w:val="0"/>
          <w:sz w:val="28"/>
          <w:szCs w:val="28"/>
        </w:rPr>
      </w:pPr>
      <w:r w:rsidRPr="00321054">
        <w:rPr>
          <w:rFonts w:ascii="仿宋_GB2312" w:eastAsia="仿宋_GB2312" w:cs="Times New Roman" w:hint="eastAsia"/>
          <w:b/>
          <w:bCs/>
          <w:color w:val="000000"/>
          <w:sz w:val="28"/>
          <w:szCs w:val="28"/>
        </w:rPr>
        <w:t>选择</w:t>
      </w:r>
      <w:r w:rsidRPr="00321054">
        <w:rPr>
          <w:rStyle w:val="a6"/>
          <w:rFonts w:ascii="仿宋_GB2312" w:eastAsia="仿宋_GB2312" w:cs="Times New Roman" w:hint="eastAsia"/>
          <w:bCs w:val="0"/>
          <w:color w:val="000000"/>
          <w:sz w:val="28"/>
          <w:szCs w:val="28"/>
        </w:rPr>
        <w:t>“培养管理”</w:t>
      </w:r>
      <w:r w:rsidRPr="00321054">
        <w:rPr>
          <w:rFonts w:ascii="仿宋_GB2312" w:eastAsia="仿宋_GB2312" w:cs="Times New Roman" w:hint="eastAsia"/>
          <w:b/>
          <w:bCs/>
          <w:color w:val="000000"/>
          <w:sz w:val="28"/>
          <w:szCs w:val="28"/>
        </w:rPr>
        <w:t>模块中</w:t>
      </w:r>
      <w:r w:rsidRPr="00321054">
        <w:rPr>
          <w:rStyle w:val="a6"/>
          <w:rFonts w:ascii="仿宋_GB2312" w:eastAsia="仿宋_GB2312" w:cs="Times New Roman" w:hint="eastAsia"/>
          <w:bCs w:val="0"/>
          <w:color w:val="000000"/>
          <w:sz w:val="28"/>
          <w:szCs w:val="28"/>
        </w:rPr>
        <w:t>“学生网上选课”</w:t>
      </w:r>
      <w:r w:rsidRPr="00321054">
        <w:rPr>
          <w:rFonts w:ascii="仿宋_GB2312" w:eastAsia="仿宋_GB2312" w:cs="Times New Roman" w:hint="eastAsia"/>
          <w:b/>
          <w:bCs/>
          <w:color w:val="000000"/>
          <w:sz w:val="28"/>
          <w:szCs w:val="28"/>
        </w:rPr>
        <w:t>模块</w:t>
      </w:r>
      <w:r w:rsidR="00F77DAD" w:rsidRPr="00321054">
        <w:rPr>
          <w:rFonts w:ascii="仿宋_GB2312" w:eastAsia="仿宋_GB2312" w:cs="Times New Roman" w:hint="eastAsia"/>
          <w:b/>
          <w:bCs/>
          <w:color w:val="000000"/>
          <w:sz w:val="28"/>
          <w:szCs w:val="28"/>
        </w:rPr>
        <w:t>，分别在公共课、</w:t>
      </w:r>
      <w:r w:rsidR="00670FD8" w:rsidRPr="00321054">
        <w:rPr>
          <w:rFonts w:ascii="仿宋_GB2312" w:eastAsia="仿宋_GB2312" w:cs="Times New Roman" w:hint="eastAsia"/>
          <w:b/>
          <w:bCs/>
          <w:color w:val="000000"/>
          <w:sz w:val="28"/>
          <w:szCs w:val="28"/>
        </w:rPr>
        <w:t>专业课及计划外进行选课。</w:t>
      </w:r>
      <w:r w:rsidR="00580EC5" w:rsidRPr="00321054">
        <w:rPr>
          <w:rFonts w:ascii="仿宋_GB2312" w:eastAsia="仿宋_GB2312" w:hAnsi="宋体" w:cs="宋体" w:hint="eastAsia"/>
          <w:color w:val="333333"/>
          <w:kern w:val="0"/>
          <w:sz w:val="28"/>
          <w:szCs w:val="28"/>
        </w:rPr>
        <w:t>除人工安排的课程（如第一外国语、政治理论课）不可选择之外，其他课程都必须按“选课”按钮才能选上。</w:t>
      </w:r>
    </w:p>
    <w:p w:rsidR="00580EC5" w:rsidRPr="00321054" w:rsidRDefault="00297EB4" w:rsidP="008D6103">
      <w:pPr>
        <w:widowControl/>
        <w:shd w:val="clear" w:color="auto" w:fill="FFFFFF"/>
        <w:spacing w:line="360" w:lineRule="auto"/>
        <w:jc w:val="left"/>
        <w:rPr>
          <w:rFonts w:ascii="仿宋_GB2312" w:eastAsia="仿宋_GB2312" w:hAnsi="宋体" w:cs="宋体"/>
          <w:color w:val="333333"/>
          <w:kern w:val="0"/>
          <w:sz w:val="28"/>
          <w:szCs w:val="28"/>
        </w:rPr>
      </w:pPr>
      <w:r w:rsidRPr="00321054">
        <w:rPr>
          <w:rFonts w:ascii="仿宋_GB2312" w:eastAsia="仿宋_GB2312" w:hAnsi="宋体" w:cs="宋体" w:hint="eastAsia"/>
          <w:color w:val="333333"/>
          <w:kern w:val="0"/>
          <w:sz w:val="28"/>
          <w:szCs w:val="28"/>
        </w:rPr>
        <w:t>如果按“选课</w:t>
      </w:r>
      <w:r w:rsidR="00580EC5" w:rsidRPr="00321054">
        <w:rPr>
          <w:rFonts w:ascii="仿宋_GB2312" w:eastAsia="仿宋_GB2312" w:hAnsi="宋体" w:cs="宋体" w:hint="eastAsia"/>
          <w:color w:val="333333"/>
          <w:kern w:val="0"/>
          <w:sz w:val="28"/>
          <w:szCs w:val="28"/>
        </w:rPr>
        <w:t>”按钮，显示课程冲突，则可以改选其他选修课，或于以后学期开课时再选。</w:t>
      </w:r>
      <w:r w:rsidR="00A82AC7" w:rsidRPr="00321054">
        <w:rPr>
          <w:rFonts w:ascii="仿宋_GB2312" w:eastAsia="仿宋_GB2312" w:hAnsi="宋体" w:cs="宋体" w:hint="eastAsia"/>
          <w:color w:val="333333"/>
          <w:kern w:val="0"/>
          <w:sz w:val="28"/>
          <w:szCs w:val="28"/>
        </w:rPr>
        <w:t>（备注：</w:t>
      </w:r>
      <w:r w:rsidR="00A82AC7" w:rsidRPr="00321054">
        <w:rPr>
          <w:rFonts w:ascii="仿宋_GB2312" w:eastAsia="仿宋_GB2312" w:hAnsi="宋体" w:cs="宋体" w:hint="eastAsia"/>
          <w:b/>
          <w:color w:val="FF0000"/>
          <w:kern w:val="0"/>
          <w:sz w:val="28"/>
          <w:szCs w:val="28"/>
        </w:rPr>
        <w:t>除MPA</w:t>
      </w:r>
      <w:r w:rsidR="00F02581">
        <w:rPr>
          <w:rFonts w:ascii="仿宋_GB2312" w:eastAsia="仿宋_GB2312" w:hAnsi="宋体" w:cs="宋体" w:hint="eastAsia"/>
          <w:b/>
          <w:color w:val="FF0000"/>
          <w:kern w:val="0"/>
          <w:sz w:val="28"/>
          <w:szCs w:val="28"/>
        </w:rPr>
        <w:t>、本直博研究生</w:t>
      </w:r>
      <w:r w:rsidR="00A82AC7" w:rsidRPr="00321054">
        <w:rPr>
          <w:rFonts w:ascii="仿宋_GB2312" w:eastAsia="仿宋_GB2312" w:hAnsi="宋体" w:cs="宋体" w:hint="eastAsia"/>
          <w:b/>
          <w:color w:val="FF0000"/>
          <w:kern w:val="0"/>
          <w:sz w:val="28"/>
          <w:szCs w:val="28"/>
        </w:rPr>
        <w:t>外，研究生一般应于第一学年内完成所有课程学习</w:t>
      </w:r>
      <w:r w:rsidR="00A82AC7" w:rsidRPr="00321054">
        <w:rPr>
          <w:rFonts w:ascii="仿宋_GB2312" w:eastAsia="仿宋_GB2312" w:hAnsi="宋体" w:cs="宋体" w:hint="eastAsia"/>
          <w:color w:val="333333"/>
          <w:kern w:val="0"/>
          <w:sz w:val="28"/>
          <w:szCs w:val="28"/>
        </w:rPr>
        <w:t>）</w:t>
      </w:r>
    </w:p>
    <w:p w:rsidR="00293265" w:rsidRPr="00321054" w:rsidRDefault="00580EC5" w:rsidP="008D6103">
      <w:pPr>
        <w:widowControl/>
        <w:shd w:val="clear" w:color="auto" w:fill="FFFFFF"/>
        <w:spacing w:line="360" w:lineRule="auto"/>
        <w:ind w:firstLineChars="200" w:firstLine="560"/>
        <w:jc w:val="left"/>
        <w:rPr>
          <w:rFonts w:ascii="仿宋_GB2312" w:eastAsia="仿宋_GB2312" w:cs="Times New Roman"/>
          <w:b/>
          <w:bCs/>
          <w:color w:val="000000"/>
          <w:sz w:val="28"/>
          <w:szCs w:val="28"/>
        </w:rPr>
      </w:pPr>
      <w:r w:rsidRPr="00321054">
        <w:rPr>
          <w:rFonts w:ascii="仿宋_GB2312" w:eastAsia="仿宋_GB2312" w:hAnsi="宋体" w:cs="宋体" w:hint="eastAsia"/>
          <w:color w:val="333333"/>
          <w:kern w:val="0"/>
          <w:sz w:val="28"/>
          <w:szCs w:val="28"/>
        </w:rPr>
        <w:t>如果选择培养计划外课程，请点击“计划外课程”，按“选课”按钮选课。</w:t>
      </w:r>
      <w:r w:rsidR="00670FD8" w:rsidRPr="00321054">
        <w:rPr>
          <w:rFonts w:ascii="仿宋_GB2312" w:eastAsia="仿宋_GB2312" w:cs="Times New Roman" w:hint="eastAsia"/>
          <w:b/>
          <w:bCs/>
          <w:color w:val="FF0000"/>
          <w:sz w:val="28"/>
          <w:szCs w:val="28"/>
        </w:rPr>
        <w:t>特别提醒</w:t>
      </w:r>
      <w:r w:rsidR="00670FD8" w:rsidRPr="00321054">
        <w:rPr>
          <w:rFonts w:ascii="仿宋_GB2312" w:eastAsia="仿宋_GB2312" w:cs="Times New Roman" w:hint="eastAsia"/>
          <w:b/>
          <w:bCs/>
          <w:color w:val="000000"/>
          <w:sz w:val="28"/>
          <w:szCs w:val="28"/>
        </w:rPr>
        <w:t>：若选择了计划外课程，请及时修改培养计划。</w:t>
      </w:r>
    </w:p>
    <w:p w:rsidR="0039134B" w:rsidRPr="009A11D0" w:rsidRDefault="0039134B" w:rsidP="00A44DBC">
      <w:pPr>
        <w:widowControl/>
        <w:shd w:val="clear" w:color="auto" w:fill="FFFFFF"/>
        <w:spacing w:beforeLines="50" w:afterLines="50" w:line="360" w:lineRule="auto"/>
        <w:jc w:val="left"/>
        <w:rPr>
          <w:rFonts w:ascii="仿宋_GB2312" w:eastAsia="仿宋_GB2312"/>
          <w:b/>
          <w:sz w:val="28"/>
          <w:szCs w:val="28"/>
        </w:rPr>
      </w:pPr>
      <w:r w:rsidRPr="009A11D0">
        <w:rPr>
          <w:rFonts w:ascii="仿宋_GB2312" w:eastAsia="仿宋_GB2312" w:hint="eastAsia"/>
          <w:b/>
          <w:sz w:val="28"/>
          <w:szCs w:val="28"/>
        </w:rPr>
        <w:t>（五）选课结果查询</w:t>
      </w:r>
    </w:p>
    <w:p w:rsidR="0039134B" w:rsidRPr="009A11D0" w:rsidRDefault="00900D99" w:rsidP="008D6103">
      <w:pPr>
        <w:spacing w:line="360" w:lineRule="auto"/>
        <w:ind w:firstLineChars="200" w:firstLine="562"/>
        <w:rPr>
          <w:rFonts w:ascii="仿宋_GB2312" w:eastAsia="仿宋_GB2312"/>
          <w:b/>
          <w:bCs/>
          <w:color w:val="FF0000"/>
          <w:sz w:val="28"/>
          <w:szCs w:val="28"/>
          <w:u w:val="single"/>
        </w:rPr>
      </w:pPr>
      <w:r w:rsidRPr="009A11D0">
        <w:rPr>
          <w:rFonts w:ascii="仿宋_GB2312" w:eastAsia="仿宋_GB2312" w:cs="Times New Roman" w:hint="eastAsia"/>
          <w:b/>
          <w:bCs/>
          <w:color w:val="000000"/>
          <w:sz w:val="28"/>
          <w:szCs w:val="28"/>
        </w:rPr>
        <w:t>选课结束后查看“选课结果查询”，显示的就是本学期的已选课</w:t>
      </w:r>
      <w:r w:rsidRPr="009A11D0">
        <w:rPr>
          <w:rFonts w:ascii="仿宋_GB2312" w:eastAsia="仿宋_GB2312" w:cs="Times New Roman" w:hint="eastAsia"/>
          <w:b/>
          <w:bCs/>
          <w:color w:val="000000"/>
          <w:sz w:val="28"/>
          <w:szCs w:val="28"/>
        </w:rPr>
        <w:lastRenderedPageBreak/>
        <w:t>程，不要多选或漏选。</w:t>
      </w:r>
      <w:r w:rsidR="0039134B" w:rsidRPr="009A11D0">
        <w:rPr>
          <w:rFonts w:ascii="仿宋_GB2312" w:eastAsia="仿宋_GB2312" w:hint="eastAsia"/>
          <w:b/>
          <w:color w:val="FF0000"/>
          <w:sz w:val="28"/>
          <w:szCs w:val="28"/>
          <w:u w:val="single"/>
          <w:shd w:val="clear" w:color="auto" w:fill="FFFFFF"/>
        </w:rPr>
        <w:t>多选课程未退选，</w:t>
      </w:r>
      <w:r w:rsidRPr="009A11D0">
        <w:rPr>
          <w:rFonts w:ascii="仿宋_GB2312" w:eastAsia="仿宋_GB2312" w:hint="eastAsia"/>
          <w:b/>
          <w:color w:val="FF0000"/>
          <w:sz w:val="28"/>
          <w:szCs w:val="28"/>
          <w:u w:val="single"/>
          <w:shd w:val="clear" w:color="auto" w:fill="FFFFFF"/>
        </w:rPr>
        <w:t>未参加课程学习和考核，视为“旷考”。</w:t>
      </w:r>
      <w:r w:rsidR="0039134B" w:rsidRPr="009A11D0">
        <w:rPr>
          <w:rFonts w:ascii="仿宋_GB2312" w:eastAsia="仿宋_GB2312" w:hAnsi="宋体" w:cs="宋体" w:hint="eastAsia"/>
          <w:b/>
          <w:color w:val="FF0000"/>
          <w:kern w:val="0"/>
          <w:sz w:val="28"/>
          <w:szCs w:val="28"/>
          <w:u w:val="single"/>
        </w:rPr>
        <w:t>未进行网上选课的课程视为未修课程不得参加考试。</w:t>
      </w:r>
    </w:p>
    <w:p w:rsidR="00900D99" w:rsidRPr="009A11D0" w:rsidRDefault="0060635F" w:rsidP="008D6103">
      <w:pPr>
        <w:pStyle w:val="a5"/>
        <w:spacing w:before="0" w:beforeAutospacing="0" w:after="0" w:afterAutospacing="0" w:line="360" w:lineRule="auto"/>
        <w:ind w:firstLineChars="200" w:firstLine="562"/>
        <w:outlineLvl w:val="2"/>
        <w:rPr>
          <w:rFonts w:ascii="仿宋_GB2312" w:eastAsia="仿宋_GB2312" w:cs="Times New Roman"/>
          <w:b/>
          <w:bCs/>
          <w:color w:val="000000"/>
          <w:kern w:val="2"/>
          <w:sz w:val="28"/>
          <w:szCs w:val="28"/>
        </w:rPr>
      </w:pPr>
      <w:r w:rsidRPr="009A11D0">
        <w:rPr>
          <w:rFonts w:ascii="仿宋_GB2312" w:eastAsia="仿宋_GB2312" w:cs="Times New Roman" w:hint="eastAsia"/>
          <w:b/>
          <w:bCs/>
          <w:color w:val="000000"/>
          <w:kern w:val="2"/>
          <w:sz w:val="28"/>
          <w:szCs w:val="28"/>
        </w:rPr>
        <w:t>选课结束后查看个人课表。在</w:t>
      </w:r>
      <w:r w:rsidRPr="009A11D0">
        <w:rPr>
          <w:rStyle w:val="a6"/>
          <w:rFonts w:ascii="仿宋_GB2312" w:eastAsia="仿宋_GB2312" w:cs="Times New Roman" w:hint="eastAsia"/>
          <w:bCs w:val="0"/>
          <w:color w:val="000000"/>
          <w:kern w:val="2"/>
          <w:sz w:val="28"/>
          <w:szCs w:val="28"/>
        </w:rPr>
        <w:t>“</w:t>
      </w:r>
      <w:r w:rsidR="00670FD8" w:rsidRPr="009A11D0">
        <w:rPr>
          <w:rStyle w:val="a6"/>
          <w:rFonts w:ascii="仿宋_GB2312" w:eastAsia="仿宋_GB2312" w:cs="Times New Roman" w:hint="eastAsia"/>
          <w:bCs w:val="0"/>
          <w:color w:val="000000"/>
          <w:kern w:val="2"/>
          <w:sz w:val="28"/>
          <w:szCs w:val="28"/>
        </w:rPr>
        <w:t>培养管理</w:t>
      </w:r>
      <w:r w:rsidRPr="009A11D0">
        <w:rPr>
          <w:rStyle w:val="a6"/>
          <w:rFonts w:ascii="仿宋_GB2312" w:eastAsia="仿宋_GB2312" w:cs="Times New Roman" w:hint="eastAsia"/>
          <w:bCs w:val="0"/>
          <w:color w:val="000000"/>
          <w:kern w:val="2"/>
          <w:sz w:val="28"/>
          <w:szCs w:val="28"/>
        </w:rPr>
        <w:t>”</w:t>
      </w:r>
      <w:r w:rsidRPr="009A11D0">
        <w:rPr>
          <w:rFonts w:ascii="仿宋_GB2312" w:eastAsia="仿宋_GB2312" w:cs="Times New Roman" w:hint="eastAsia"/>
          <w:b/>
          <w:bCs/>
          <w:color w:val="000000"/>
          <w:kern w:val="2"/>
          <w:sz w:val="28"/>
          <w:szCs w:val="28"/>
        </w:rPr>
        <w:t>栏，点击</w:t>
      </w:r>
      <w:r w:rsidRPr="009A11D0">
        <w:rPr>
          <w:rStyle w:val="a6"/>
          <w:rFonts w:ascii="仿宋_GB2312" w:eastAsia="仿宋_GB2312" w:cs="Times New Roman" w:hint="eastAsia"/>
          <w:bCs w:val="0"/>
          <w:color w:val="000000"/>
          <w:kern w:val="2"/>
          <w:sz w:val="28"/>
          <w:szCs w:val="28"/>
        </w:rPr>
        <w:t>“</w:t>
      </w:r>
      <w:r w:rsidR="00670FD8" w:rsidRPr="009A11D0">
        <w:rPr>
          <w:rStyle w:val="a6"/>
          <w:rFonts w:ascii="仿宋_GB2312" w:eastAsia="仿宋_GB2312" w:cs="Times New Roman" w:hint="eastAsia"/>
          <w:bCs w:val="0"/>
          <w:color w:val="000000"/>
          <w:kern w:val="2"/>
          <w:sz w:val="28"/>
          <w:szCs w:val="28"/>
        </w:rPr>
        <w:t>学生课表查询</w:t>
      </w:r>
      <w:r w:rsidRPr="009A11D0">
        <w:rPr>
          <w:rStyle w:val="a6"/>
          <w:rFonts w:ascii="仿宋_GB2312" w:eastAsia="仿宋_GB2312" w:cs="Times New Roman" w:hint="eastAsia"/>
          <w:bCs w:val="0"/>
          <w:color w:val="000000"/>
          <w:kern w:val="2"/>
          <w:sz w:val="28"/>
          <w:szCs w:val="28"/>
        </w:rPr>
        <w:t>”</w:t>
      </w:r>
      <w:r w:rsidRPr="009A11D0">
        <w:rPr>
          <w:rFonts w:ascii="仿宋_GB2312" w:eastAsia="仿宋_GB2312" w:cs="Times New Roman" w:hint="eastAsia"/>
          <w:b/>
          <w:bCs/>
          <w:color w:val="000000"/>
          <w:kern w:val="2"/>
          <w:sz w:val="28"/>
          <w:szCs w:val="28"/>
        </w:rPr>
        <w:t>菜单，查看</w:t>
      </w:r>
      <w:r w:rsidR="005111EB" w:rsidRPr="009A11D0">
        <w:rPr>
          <w:rFonts w:ascii="仿宋_GB2312" w:eastAsia="仿宋_GB2312" w:cs="Times New Roman" w:hint="eastAsia"/>
          <w:b/>
          <w:bCs/>
          <w:color w:val="000000"/>
          <w:kern w:val="2"/>
          <w:sz w:val="28"/>
          <w:szCs w:val="28"/>
        </w:rPr>
        <w:t>和打印</w:t>
      </w:r>
      <w:r w:rsidRPr="009A11D0">
        <w:rPr>
          <w:rFonts w:ascii="仿宋_GB2312" w:eastAsia="仿宋_GB2312" w:cs="Times New Roman" w:hint="eastAsia"/>
          <w:b/>
          <w:bCs/>
          <w:color w:val="000000"/>
          <w:kern w:val="2"/>
          <w:sz w:val="28"/>
          <w:szCs w:val="28"/>
        </w:rPr>
        <w:t>本人本学期选课课表，按照课表时间上课。</w:t>
      </w:r>
      <w:r w:rsidR="00754778">
        <w:rPr>
          <w:rFonts w:ascii="仿宋_GB2312" w:eastAsia="仿宋_GB2312" w:cs="Times New Roman" w:hint="eastAsia"/>
          <w:b/>
          <w:bCs/>
          <w:color w:val="000000"/>
          <w:kern w:val="2"/>
          <w:sz w:val="28"/>
          <w:szCs w:val="28"/>
        </w:rPr>
        <w:t>（特别提醒：</w:t>
      </w:r>
      <w:r w:rsidR="00754778" w:rsidRPr="00754778">
        <w:rPr>
          <w:rFonts w:ascii="仿宋_GB2312" w:eastAsia="仿宋_GB2312" w:cs="Times New Roman" w:hint="eastAsia"/>
          <w:b/>
          <w:bCs/>
          <w:color w:val="FF0000"/>
          <w:kern w:val="2"/>
          <w:sz w:val="28"/>
          <w:szCs w:val="28"/>
        </w:rPr>
        <w:t>在线网络课程不在个人课表中显示</w:t>
      </w:r>
      <w:r w:rsidR="00754778">
        <w:rPr>
          <w:rFonts w:ascii="仿宋_GB2312" w:eastAsia="仿宋_GB2312" w:cs="Times New Roman" w:hint="eastAsia"/>
          <w:b/>
          <w:bCs/>
          <w:color w:val="FF0000"/>
          <w:kern w:val="2"/>
          <w:sz w:val="28"/>
          <w:szCs w:val="28"/>
        </w:rPr>
        <w:t>，只在“选课结果查询”里</w:t>
      </w:r>
      <w:r w:rsidR="00754778">
        <w:rPr>
          <w:rFonts w:ascii="仿宋_GB2312" w:eastAsia="仿宋_GB2312" w:cs="Times New Roman" w:hint="eastAsia"/>
          <w:b/>
          <w:bCs/>
          <w:color w:val="000000"/>
          <w:kern w:val="2"/>
          <w:sz w:val="28"/>
          <w:szCs w:val="28"/>
        </w:rPr>
        <w:t>）</w:t>
      </w:r>
    </w:p>
    <w:p w:rsidR="00432C60" w:rsidRPr="009A11D0" w:rsidRDefault="002E76F8" w:rsidP="008D6103">
      <w:pPr>
        <w:pStyle w:val="a5"/>
        <w:spacing w:before="0" w:beforeAutospacing="0" w:after="0" w:afterAutospacing="0" w:line="360" w:lineRule="auto"/>
        <w:outlineLvl w:val="2"/>
        <w:rPr>
          <w:rFonts w:ascii="仿宋_GB2312" w:eastAsia="仿宋_GB2312" w:cs="Times New Roman"/>
          <w:bCs/>
          <w:color w:val="000000"/>
          <w:kern w:val="2"/>
          <w:sz w:val="28"/>
          <w:szCs w:val="28"/>
        </w:rPr>
      </w:pPr>
      <w:r w:rsidRPr="009A11D0">
        <w:rPr>
          <w:rFonts w:ascii="仿宋_GB2312" w:eastAsia="仿宋_GB2312" w:cs="Times New Roman" w:hint="eastAsia"/>
          <w:b/>
          <w:bCs/>
          <w:color w:val="000000"/>
          <w:kern w:val="2"/>
          <w:sz w:val="28"/>
          <w:szCs w:val="28"/>
        </w:rPr>
        <w:t xml:space="preserve">  </w:t>
      </w:r>
      <w:r w:rsidRPr="009A11D0">
        <w:rPr>
          <w:rFonts w:ascii="仿宋_GB2312" w:eastAsia="仿宋_GB2312" w:cs="Times New Roman" w:hint="eastAsia"/>
          <w:bCs/>
          <w:color w:val="000000"/>
          <w:kern w:val="2"/>
          <w:sz w:val="28"/>
          <w:szCs w:val="28"/>
        </w:rPr>
        <w:t xml:space="preserve"> </w:t>
      </w:r>
      <w:r w:rsidR="009755C8" w:rsidRPr="009A11D0">
        <w:rPr>
          <w:rFonts w:ascii="仿宋_GB2312" w:eastAsia="仿宋_GB2312" w:cs="Times New Roman" w:hint="eastAsia"/>
          <w:bCs/>
          <w:color w:val="000000"/>
          <w:kern w:val="2"/>
          <w:sz w:val="28"/>
          <w:szCs w:val="28"/>
        </w:rPr>
        <w:t xml:space="preserve"> </w:t>
      </w:r>
      <w:r w:rsidR="00432C60" w:rsidRPr="009A11D0">
        <w:rPr>
          <w:rFonts w:ascii="仿宋_GB2312" w:eastAsia="仿宋_GB2312" w:cs="Times New Roman" w:hint="eastAsia"/>
          <w:bCs/>
          <w:color w:val="000000"/>
          <w:kern w:val="2"/>
          <w:sz w:val="28"/>
          <w:szCs w:val="28"/>
        </w:rPr>
        <w:t>研究生若想了解本学期全校的开课情况，请至研究生院网站-培养工作-</w:t>
      </w:r>
      <w:r w:rsidR="009755C8" w:rsidRPr="009A11D0">
        <w:rPr>
          <w:rFonts w:ascii="仿宋_GB2312" w:eastAsia="仿宋_GB2312" w:cs="Times New Roman" w:hint="eastAsia"/>
          <w:bCs/>
          <w:color w:val="000000"/>
          <w:kern w:val="2"/>
          <w:sz w:val="28"/>
          <w:szCs w:val="28"/>
        </w:rPr>
        <w:t>通知公告</w:t>
      </w:r>
      <w:r w:rsidR="00432C60" w:rsidRPr="009A11D0">
        <w:rPr>
          <w:rFonts w:ascii="仿宋_GB2312" w:eastAsia="仿宋_GB2312" w:cs="Times New Roman" w:hint="eastAsia"/>
          <w:bCs/>
          <w:color w:val="000000"/>
          <w:kern w:val="2"/>
          <w:sz w:val="28"/>
          <w:szCs w:val="28"/>
        </w:rPr>
        <w:t>下载查看</w:t>
      </w:r>
      <w:r w:rsidR="009755C8" w:rsidRPr="009A11D0">
        <w:rPr>
          <w:rFonts w:ascii="仿宋_GB2312" w:eastAsia="仿宋_GB2312" w:cs="Times New Roman" w:hint="eastAsia"/>
          <w:bCs/>
          <w:color w:val="000000"/>
          <w:kern w:val="2"/>
          <w:sz w:val="28"/>
          <w:szCs w:val="28"/>
        </w:rPr>
        <w:t>《</w:t>
      </w:r>
      <w:r w:rsidR="008A6E4A" w:rsidRPr="009A11D0">
        <w:rPr>
          <w:rFonts w:ascii="仿宋_GB2312" w:eastAsia="仿宋_GB2312" w:cs="Times New Roman" w:hint="eastAsia"/>
          <w:bCs/>
          <w:color w:val="000000"/>
          <w:kern w:val="2"/>
          <w:sz w:val="28"/>
          <w:szCs w:val="28"/>
        </w:rPr>
        <w:t>202</w:t>
      </w:r>
      <w:r w:rsidR="006B303B">
        <w:rPr>
          <w:rFonts w:ascii="仿宋_GB2312" w:eastAsia="仿宋_GB2312" w:cs="Times New Roman" w:hint="eastAsia"/>
          <w:bCs/>
          <w:color w:val="000000"/>
          <w:kern w:val="2"/>
          <w:sz w:val="28"/>
          <w:szCs w:val="28"/>
        </w:rPr>
        <w:t>4-2025</w:t>
      </w:r>
      <w:r w:rsidR="009755C8" w:rsidRPr="009A11D0">
        <w:rPr>
          <w:rFonts w:ascii="仿宋_GB2312" w:eastAsia="仿宋_GB2312" w:cs="Times New Roman" w:hint="eastAsia"/>
          <w:bCs/>
          <w:color w:val="000000"/>
          <w:kern w:val="2"/>
          <w:sz w:val="28"/>
          <w:szCs w:val="28"/>
        </w:rPr>
        <w:t>学年秋学期各学院研究生课表》</w:t>
      </w:r>
      <w:r w:rsidR="00C1415D" w:rsidRPr="009A11D0">
        <w:rPr>
          <w:rFonts w:ascii="仿宋_GB2312" w:eastAsia="仿宋_GB2312" w:cs="Times New Roman" w:hint="eastAsia"/>
          <w:bCs/>
          <w:color w:val="000000"/>
          <w:kern w:val="2"/>
          <w:sz w:val="28"/>
          <w:szCs w:val="28"/>
        </w:rPr>
        <w:t>及《202</w:t>
      </w:r>
      <w:r w:rsidR="006B303B">
        <w:rPr>
          <w:rFonts w:ascii="仿宋_GB2312" w:eastAsia="仿宋_GB2312" w:cs="Times New Roman" w:hint="eastAsia"/>
          <w:bCs/>
          <w:color w:val="000000"/>
          <w:kern w:val="2"/>
          <w:sz w:val="28"/>
          <w:szCs w:val="28"/>
        </w:rPr>
        <w:t>4-2025</w:t>
      </w:r>
      <w:r w:rsidR="00C1415D" w:rsidRPr="009A11D0">
        <w:rPr>
          <w:rFonts w:ascii="仿宋_GB2312" w:eastAsia="仿宋_GB2312" w:cs="Times New Roman" w:hint="eastAsia"/>
          <w:bCs/>
          <w:color w:val="000000"/>
          <w:kern w:val="2"/>
          <w:sz w:val="28"/>
          <w:szCs w:val="28"/>
        </w:rPr>
        <w:t>学年秋学期各学院未开设课程统计表》</w:t>
      </w:r>
      <w:r w:rsidR="00432C60" w:rsidRPr="009A11D0">
        <w:rPr>
          <w:rFonts w:ascii="仿宋_GB2312" w:eastAsia="仿宋_GB2312" w:cs="Times New Roman" w:hint="eastAsia"/>
          <w:bCs/>
          <w:color w:val="000000"/>
          <w:kern w:val="2"/>
          <w:sz w:val="28"/>
          <w:szCs w:val="28"/>
        </w:rPr>
        <w:t>。</w:t>
      </w:r>
    </w:p>
    <w:p w:rsidR="00580EC5" w:rsidRDefault="00580EC5" w:rsidP="00D35829">
      <w:pPr>
        <w:pStyle w:val="a5"/>
        <w:spacing w:before="0" w:beforeAutospacing="0" w:after="0" w:afterAutospacing="0" w:line="360" w:lineRule="auto"/>
        <w:outlineLvl w:val="2"/>
        <w:rPr>
          <w:rFonts w:cs="Times New Roman"/>
          <w:bCs/>
          <w:color w:val="000000"/>
          <w:kern w:val="2"/>
        </w:rPr>
      </w:pPr>
    </w:p>
    <w:p w:rsidR="00992408" w:rsidRDefault="00992408" w:rsidP="00D35829">
      <w:pPr>
        <w:pStyle w:val="a5"/>
        <w:spacing w:before="0" w:beforeAutospacing="0" w:after="0" w:afterAutospacing="0" w:line="360" w:lineRule="auto"/>
        <w:outlineLvl w:val="2"/>
        <w:rPr>
          <w:rStyle w:val="a6"/>
          <w:rFonts w:cs="Times New Roman"/>
          <w:bCs w:val="0"/>
          <w:color w:val="000000"/>
          <w:kern w:val="2"/>
        </w:rPr>
      </w:pPr>
    </w:p>
    <w:p w:rsidR="003F6C44" w:rsidRPr="00992408" w:rsidRDefault="003F6C44" w:rsidP="00D35829">
      <w:pPr>
        <w:pStyle w:val="a5"/>
        <w:spacing w:before="0" w:beforeAutospacing="0" w:after="0" w:afterAutospacing="0" w:line="360" w:lineRule="auto"/>
        <w:outlineLvl w:val="2"/>
        <w:rPr>
          <w:b/>
          <w:bCs/>
          <w:sz w:val="28"/>
          <w:szCs w:val="28"/>
        </w:rPr>
      </w:pPr>
      <w:r w:rsidRPr="00992408">
        <w:rPr>
          <w:rStyle w:val="a6"/>
          <w:rFonts w:cs="Times New Roman" w:hint="eastAsia"/>
          <w:bCs w:val="0"/>
          <w:color w:val="000000"/>
          <w:kern w:val="2"/>
          <w:sz w:val="28"/>
          <w:szCs w:val="28"/>
        </w:rPr>
        <w:t>研究生培养常见问题及解答</w:t>
      </w:r>
    </w:p>
    <w:p w:rsidR="003F6C44" w:rsidRPr="003F6C44" w:rsidRDefault="003F6C44" w:rsidP="00D35829">
      <w:pPr>
        <w:pStyle w:val="a5"/>
        <w:spacing w:before="0" w:beforeAutospacing="0" w:after="0" w:afterAutospacing="0" w:line="360" w:lineRule="auto"/>
        <w:outlineLvl w:val="2"/>
        <w:rPr>
          <w:rFonts w:cs="Times New Roman"/>
          <w:bCs/>
          <w:color w:val="000000"/>
          <w:kern w:val="2"/>
        </w:rPr>
      </w:pPr>
    </w:p>
    <w:p w:rsidR="00817FB5" w:rsidRPr="0039134B" w:rsidRDefault="00817FB5" w:rsidP="00D35829">
      <w:pPr>
        <w:pStyle w:val="a5"/>
        <w:spacing w:before="0" w:beforeAutospacing="0" w:after="0" w:afterAutospacing="0" w:line="360" w:lineRule="auto"/>
        <w:ind w:firstLineChars="200" w:firstLine="482"/>
        <w:jc w:val="both"/>
        <w:outlineLvl w:val="2"/>
        <w:rPr>
          <w:bCs/>
          <w:sz w:val="36"/>
          <w:szCs w:val="36"/>
        </w:rPr>
      </w:pPr>
      <w:r w:rsidRPr="0039134B">
        <w:rPr>
          <w:rStyle w:val="a6"/>
          <w:rFonts w:cs="Times New Roman" w:hint="eastAsia"/>
          <w:bCs w:val="0"/>
          <w:color w:val="000000"/>
          <w:kern w:val="2"/>
        </w:rPr>
        <w:t>1、研究生选课课程冲突如何处理？</w:t>
      </w:r>
    </w:p>
    <w:p w:rsidR="00817FB5" w:rsidRPr="0039134B" w:rsidRDefault="00817FB5" w:rsidP="00D35829">
      <w:pPr>
        <w:pStyle w:val="a5"/>
        <w:spacing w:before="0" w:beforeAutospacing="0" w:after="0" w:afterAutospacing="0" w:line="360" w:lineRule="auto"/>
        <w:ind w:firstLineChars="200" w:firstLine="480"/>
        <w:outlineLvl w:val="2"/>
        <w:rPr>
          <w:bCs/>
          <w:sz w:val="36"/>
          <w:szCs w:val="36"/>
        </w:rPr>
      </w:pPr>
      <w:r w:rsidRPr="0039134B">
        <w:rPr>
          <w:rFonts w:cs="Times New Roman" w:hint="eastAsia"/>
          <w:bCs/>
          <w:kern w:val="2"/>
        </w:rPr>
        <w:t>（1）如研究生公共课与专业课冲突，可以申请调整公共课班级，选择同一门公共课合适的班级上课。通过填写《研究生课程互选申请表》，提交</w:t>
      </w:r>
      <w:r w:rsidR="00CB4FFA">
        <w:rPr>
          <w:rFonts w:cs="Times New Roman" w:hint="eastAsia"/>
          <w:bCs/>
          <w:kern w:val="2"/>
        </w:rPr>
        <w:t>学院审核</w:t>
      </w:r>
      <w:r w:rsidRPr="0039134B">
        <w:rPr>
          <w:rFonts w:cs="Times New Roman" w:hint="eastAsia"/>
          <w:bCs/>
          <w:kern w:val="2"/>
        </w:rPr>
        <w:t>后由研究生院进行调整。</w:t>
      </w:r>
    </w:p>
    <w:p w:rsidR="00817FB5" w:rsidRPr="0039134B" w:rsidRDefault="00817FB5" w:rsidP="00D35829">
      <w:pPr>
        <w:pStyle w:val="a5"/>
        <w:spacing w:before="0" w:beforeAutospacing="0" w:after="0" w:afterAutospacing="0" w:line="360" w:lineRule="auto"/>
        <w:ind w:firstLineChars="200" w:firstLine="480"/>
        <w:jc w:val="both"/>
        <w:outlineLvl w:val="2"/>
        <w:rPr>
          <w:rFonts w:cs="Times New Roman"/>
          <w:bCs/>
          <w:color w:val="000000"/>
          <w:kern w:val="2"/>
        </w:rPr>
      </w:pPr>
      <w:r w:rsidRPr="0039134B">
        <w:rPr>
          <w:rFonts w:hint="eastAsia"/>
          <w:bCs/>
          <w:color w:val="000000"/>
          <w:kern w:val="2"/>
        </w:rPr>
        <w:t>（</w:t>
      </w:r>
      <w:r w:rsidRPr="0039134B">
        <w:rPr>
          <w:rFonts w:cs="Times New Roman" w:hint="eastAsia"/>
          <w:bCs/>
          <w:color w:val="000000"/>
          <w:kern w:val="2"/>
        </w:rPr>
        <w:t>2）如专业课相互冲突，可以先选择其中一门上课，第二年上另一门课；或者改选其它不冲突的专业课。</w:t>
      </w:r>
      <w:r w:rsidR="00E53DEC">
        <w:rPr>
          <w:rFonts w:cs="Times New Roman" w:hint="eastAsia"/>
          <w:bCs/>
          <w:color w:val="000000"/>
          <w:kern w:val="2"/>
        </w:rPr>
        <w:t>研究生（MPA除外）一般都应在第一学年全部修完</w:t>
      </w:r>
      <w:r w:rsidR="00CB4FFA">
        <w:rPr>
          <w:rFonts w:cs="Times New Roman" w:hint="eastAsia"/>
          <w:bCs/>
          <w:color w:val="000000"/>
          <w:kern w:val="2"/>
        </w:rPr>
        <w:t>课程</w:t>
      </w:r>
      <w:r w:rsidR="004D2BA1">
        <w:rPr>
          <w:rFonts w:cs="Times New Roman" w:hint="eastAsia"/>
          <w:bCs/>
          <w:color w:val="000000"/>
          <w:kern w:val="2"/>
        </w:rPr>
        <w:t>学分</w:t>
      </w:r>
      <w:r w:rsidR="00CB4FFA">
        <w:rPr>
          <w:rFonts w:cs="Times New Roman" w:hint="eastAsia"/>
          <w:bCs/>
          <w:color w:val="000000"/>
          <w:kern w:val="2"/>
        </w:rPr>
        <w:t>；本直博研究生可在二个学年内修完全部课程学分。</w:t>
      </w:r>
    </w:p>
    <w:p w:rsidR="00D00A41" w:rsidRPr="0039134B" w:rsidRDefault="00D00A41" w:rsidP="00D35829">
      <w:pPr>
        <w:pStyle w:val="a5"/>
        <w:spacing w:before="0" w:beforeAutospacing="0" w:after="0" w:afterAutospacing="0" w:line="360" w:lineRule="auto"/>
        <w:ind w:firstLineChars="200" w:firstLine="482"/>
        <w:jc w:val="both"/>
        <w:outlineLvl w:val="2"/>
        <w:rPr>
          <w:bCs/>
          <w:sz w:val="36"/>
          <w:szCs w:val="36"/>
        </w:rPr>
      </w:pPr>
      <w:r w:rsidRPr="00666632">
        <w:rPr>
          <w:rFonts w:cs="Times New Roman" w:hint="eastAsia"/>
          <w:b/>
          <w:bCs/>
          <w:color w:val="000000"/>
          <w:kern w:val="2"/>
        </w:rPr>
        <w:t>2、</w:t>
      </w:r>
      <w:r w:rsidRPr="0039134B">
        <w:rPr>
          <w:rStyle w:val="a6"/>
          <w:rFonts w:cs="Times New Roman" w:hint="eastAsia"/>
          <w:bCs w:val="0"/>
          <w:color w:val="000000"/>
          <w:kern w:val="2"/>
        </w:rPr>
        <w:t>培养计划中的课程在选课系统中未找到如何处理？</w:t>
      </w:r>
    </w:p>
    <w:p w:rsidR="00D00A41" w:rsidRPr="0039134B" w:rsidRDefault="00D00A41" w:rsidP="00D35829">
      <w:pPr>
        <w:pStyle w:val="a5"/>
        <w:spacing w:before="0" w:beforeAutospacing="0" w:after="0" w:afterAutospacing="0" w:line="360" w:lineRule="auto"/>
        <w:ind w:firstLineChars="200" w:firstLine="480"/>
        <w:jc w:val="both"/>
        <w:outlineLvl w:val="2"/>
        <w:rPr>
          <w:bCs/>
          <w:sz w:val="36"/>
          <w:szCs w:val="36"/>
        </w:rPr>
      </w:pPr>
      <w:r w:rsidRPr="007056B7">
        <w:rPr>
          <w:rFonts w:cs="Times New Roman" w:hint="eastAsia"/>
          <w:bCs/>
          <w:color w:val="000000"/>
          <w:kern w:val="2"/>
        </w:rPr>
        <w:t>联系开课学院确认该课程是否开课</w:t>
      </w:r>
      <w:r w:rsidRPr="0039134B">
        <w:rPr>
          <w:rFonts w:cs="Times New Roman" w:hint="eastAsia"/>
          <w:bCs/>
          <w:color w:val="000000"/>
          <w:kern w:val="2"/>
        </w:rPr>
        <w:t>。如选课人数较少无法开课，建议改选其它开课的课程。</w:t>
      </w:r>
    </w:p>
    <w:p w:rsidR="00D00A41" w:rsidRPr="0039134B" w:rsidRDefault="00D00A41" w:rsidP="00D35829">
      <w:pPr>
        <w:pStyle w:val="a5"/>
        <w:spacing w:before="0" w:beforeAutospacing="0" w:after="0" w:afterAutospacing="0" w:line="360" w:lineRule="auto"/>
        <w:ind w:firstLineChars="200" w:firstLine="482"/>
        <w:jc w:val="both"/>
        <w:outlineLvl w:val="2"/>
        <w:rPr>
          <w:bCs/>
          <w:sz w:val="36"/>
          <w:szCs w:val="36"/>
        </w:rPr>
      </w:pPr>
      <w:r w:rsidRPr="0039134B">
        <w:rPr>
          <w:rStyle w:val="a6"/>
          <w:rFonts w:cs="Times New Roman" w:hint="eastAsia"/>
          <w:bCs w:val="0"/>
          <w:color w:val="000000"/>
          <w:kern w:val="2"/>
        </w:rPr>
        <w:t>3、培养计划提交后如何修改？</w:t>
      </w:r>
    </w:p>
    <w:p w:rsidR="00D00A41" w:rsidRPr="0039134B" w:rsidRDefault="00D00A41" w:rsidP="00D35829">
      <w:pPr>
        <w:pStyle w:val="a5"/>
        <w:spacing w:before="0" w:beforeAutospacing="0" w:after="0" w:afterAutospacing="0" w:line="360" w:lineRule="auto"/>
        <w:ind w:firstLineChars="200" w:firstLine="480"/>
        <w:jc w:val="both"/>
        <w:outlineLvl w:val="2"/>
        <w:rPr>
          <w:bCs/>
          <w:sz w:val="36"/>
          <w:szCs w:val="36"/>
        </w:rPr>
      </w:pPr>
      <w:r w:rsidRPr="0039134B">
        <w:rPr>
          <w:rFonts w:cs="Times New Roman" w:hint="eastAsia"/>
          <w:bCs/>
          <w:color w:val="000000"/>
          <w:kern w:val="2"/>
        </w:rPr>
        <w:t>如培养计划已提交且导师已审核，研究生提出培养计划修改申请，经导师同意，在系统培养计划开放阶段由导师撤销提交后，学生在系统里进行修改，修改</w:t>
      </w:r>
      <w:r w:rsidRPr="0039134B">
        <w:rPr>
          <w:rFonts w:cs="Times New Roman" w:hint="eastAsia"/>
          <w:bCs/>
          <w:color w:val="000000"/>
          <w:kern w:val="2"/>
        </w:rPr>
        <w:lastRenderedPageBreak/>
        <w:t>后请导师重新进行审核。在系统培养计划未开放阶段可填写《培养计划变更申请单》提交学院教务老师进行修改。已经取得成绩的</w:t>
      </w:r>
      <w:r w:rsidR="00C206AF">
        <w:rPr>
          <w:rFonts w:cs="Times New Roman" w:hint="eastAsia"/>
          <w:bCs/>
          <w:color w:val="000000"/>
          <w:kern w:val="2"/>
        </w:rPr>
        <w:t>学位</w:t>
      </w:r>
      <w:r w:rsidRPr="0039134B">
        <w:rPr>
          <w:rFonts w:cs="Times New Roman" w:hint="eastAsia"/>
          <w:bCs/>
          <w:color w:val="000000"/>
          <w:kern w:val="2"/>
        </w:rPr>
        <w:t>课程不能在培养计划中</w:t>
      </w:r>
      <w:r w:rsidR="008D6103">
        <w:rPr>
          <w:rFonts w:cs="Times New Roman" w:hint="eastAsia"/>
          <w:bCs/>
          <w:color w:val="000000"/>
          <w:kern w:val="2"/>
        </w:rPr>
        <w:t>修改</w:t>
      </w:r>
      <w:r w:rsidRPr="0039134B">
        <w:rPr>
          <w:rFonts w:cs="Times New Roman" w:hint="eastAsia"/>
          <w:bCs/>
          <w:color w:val="000000"/>
          <w:kern w:val="2"/>
        </w:rPr>
        <w:t>删除。</w:t>
      </w:r>
    </w:p>
    <w:p w:rsidR="00D00A41" w:rsidRPr="0039134B" w:rsidRDefault="00D00A41" w:rsidP="00D35829">
      <w:pPr>
        <w:pStyle w:val="a5"/>
        <w:spacing w:before="0" w:beforeAutospacing="0" w:after="0" w:afterAutospacing="0" w:line="360" w:lineRule="auto"/>
        <w:ind w:firstLineChars="200" w:firstLine="482"/>
        <w:jc w:val="both"/>
        <w:outlineLvl w:val="2"/>
        <w:rPr>
          <w:bCs/>
          <w:sz w:val="36"/>
          <w:szCs w:val="36"/>
        </w:rPr>
      </w:pPr>
      <w:r w:rsidRPr="0039134B">
        <w:rPr>
          <w:rStyle w:val="a6"/>
          <w:rFonts w:cs="Times New Roman" w:hint="eastAsia"/>
          <w:bCs w:val="0"/>
          <w:color w:val="000000"/>
          <w:kern w:val="2"/>
        </w:rPr>
        <w:t>4、研究生如何补考、重修课程？</w:t>
      </w:r>
    </w:p>
    <w:p w:rsidR="00337C1D" w:rsidRDefault="00243AB3" w:rsidP="00D35829">
      <w:pPr>
        <w:pStyle w:val="a5"/>
        <w:spacing w:before="0" w:beforeAutospacing="0" w:after="0" w:afterAutospacing="0" w:line="360" w:lineRule="auto"/>
        <w:ind w:firstLineChars="200" w:firstLine="480"/>
        <w:jc w:val="both"/>
        <w:outlineLvl w:val="2"/>
        <w:rPr>
          <w:rFonts w:cs="Times New Roman"/>
          <w:bCs/>
          <w:color w:val="000000"/>
          <w:kern w:val="2"/>
        </w:rPr>
      </w:pPr>
      <w:r>
        <w:rPr>
          <w:rFonts w:cs="Times New Roman" w:hint="eastAsia"/>
          <w:bCs/>
          <w:color w:val="000000"/>
          <w:kern w:val="2"/>
        </w:rPr>
        <w:t>针对初修考试课程（35分</w:t>
      </w:r>
      <w:r w:rsidR="0000188B">
        <w:rPr>
          <w:rFonts w:cs="Times New Roman" w:hint="eastAsia"/>
          <w:bCs/>
          <w:color w:val="000000"/>
          <w:kern w:val="2"/>
        </w:rPr>
        <w:t>≤</w:t>
      </w:r>
      <w:r>
        <w:rPr>
          <w:rFonts w:cs="Times New Roman" w:hint="eastAsia"/>
          <w:bCs/>
          <w:color w:val="000000"/>
          <w:kern w:val="2"/>
        </w:rPr>
        <w:t>课程成绩</w:t>
      </w:r>
      <w:r w:rsidR="0000188B">
        <w:rPr>
          <w:rFonts w:cs="Times New Roman" w:hint="eastAsia"/>
          <w:bCs/>
          <w:color w:val="000000"/>
          <w:kern w:val="2"/>
        </w:rPr>
        <w:t>&lt;</w:t>
      </w:r>
      <w:r>
        <w:rPr>
          <w:rFonts w:cs="Times New Roman" w:hint="eastAsia"/>
          <w:bCs/>
          <w:color w:val="000000"/>
          <w:kern w:val="2"/>
        </w:rPr>
        <w:t>60分）的</w:t>
      </w:r>
      <w:r w:rsidR="00E1073D" w:rsidRPr="0039134B">
        <w:rPr>
          <w:rFonts w:cs="Times New Roman" w:hint="eastAsia"/>
          <w:bCs/>
          <w:color w:val="000000"/>
          <w:kern w:val="2"/>
        </w:rPr>
        <w:t>研究生</w:t>
      </w:r>
      <w:r w:rsidR="002E7547">
        <w:rPr>
          <w:rFonts w:cs="Times New Roman" w:hint="eastAsia"/>
          <w:bCs/>
          <w:color w:val="000000"/>
          <w:kern w:val="2"/>
        </w:rPr>
        <w:t>一般</w:t>
      </w:r>
      <w:r>
        <w:rPr>
          <w:rFonts w:cs="Times New Roman" w:hint="eastAsia"/>
          <w:bCs/>
          <w:color w:val="000000"/>
          <w:kern w:val="2"/>
        </w:rPr>
        <w:t>给予1次</w:t>
      </w:r>
      <w:r w:rsidR="00E1073D" w:rsidRPr="0039134B">
        <w:rPr>
          <w:rFonts w:cs="Times New Roman" w:hint="eastAsia"/>
          <w:bCs/>
          <w:color w:val="000000"/>
          <w:kern w:val="2"/>
        </w:rPr>
        <w:t>补考</w:t>
      </w:r>
      <w:r>
        <w:rPr>
          <w:rFonts w:cs="Times New Roman" w:hint="eastAsia"/>
          <w:bCs/>
          <w:color w:val="000000"/>
          <w:kern w:val="2"/>
        </w:rPr>
        <w:t>机会；</w:t>
      </w:r>
      <w:r w:rsidR="00337C1D">
        <w:rPr>
          <w:rFonts w:cs="Times New Roman" w:hint="eastAsia"/>
          <w:bCs/>
          <w:color w:val="000000"/>
          <w:kern w:val="2"/>
        </w:rPr>
        <w:t>考查课程</w:t>
      </w:r>
      <w:r w:rsidR="0000188B">
        <w:rPr>
          <w:rFonts w:cs="Times New Roman" w:hint="eastAsia"/>
          <w:bCs/>
          <w:color w:val="000000"/>
          <w:kern w:val="2"/>
        </w:rPr>
        <w:t>不予补考，具体要求请查看每学期开学初研究生</w:t>
      </w:r>
      <w:r w:rsidR="00337C1D">
        <w:rPr>
          <w:rFonts w:cs="Times New Roman" w:hint="eastAsia"/>
          <w:bCs/>
          <w:color w:val="000000"/>
          <w:kern w:val="2"/>
        </w:rPr>
        <w:t>院</w:t>
      </w:r>
      <w:r w:rsidR="0000188B">
        <w:rPr>
          <w:rFonts w:cs="Times New Roman" w:hint="eastAsia"/>
          <w:bCs/>
          <w:color w:val="000000"/>
          <w:kern w:val="2"/>
        </w:rPr>
        <w:t>补（缓）考工作安排</w:t>
      </w:r>
      <w:r w:rsidR="00337C1D">
        <w:rPr>
          <w:rFonts w:cs="Times New Roman" w:hint="eastAsia"/>
          <w:bCs/>
          <w:color w:val="000000"/>
          <w:kern w:val="2"/>
        </w:rPr>
        <w:t>通知</w:t>
      </w:r>
      <w:r w:rsidR="0000188B">
        <w:rPr>
          <w:rFonts w:cs="Times New Roman" w:hint="eastAsia"/>
          <w:bCs/>
          <w:color w:val="000000"/>
          <w:kern w:val="2"/>
        </w:rPr>
        <w:t>；</w:t>
      </w:r>
    </w:p>
    <w:p w:rsidR="00A4505A" w:rsidRPr="0039134B" w:rsidRDefault="00E1073D" w:rsidP="00D35829">
      <w:pPr>
        <w:pStyle w:val="a5"/>
        <w:spacing w:before="0" w:beforeAutospacing="0" w:after="0" w:afterAutospacing="0" w:line="360" w:lineRule="auto"/>
        <w:ind w:firstLineChars="200" w:firstLine="480"/>
        <w:jc w:val="both"/>
        <w:outlineLvl w:val="2"/>
        <w:rPr>
          <w:bCs/>
          <w:sz w:val="36"/>
          <w:szCs w:val="36"/>
        </w:rPr>
      </w:pPr>
      <w:r w:rsidRPr="0039134B">
        <w:rPr>
          <w:rFonts w:cs="Times New Roman" w:hint="eastAsia"/>
          <w:bCs/>
          <w:color w:val="000000"/>
          <w:kern w:val="2"/>
        </w:rPr>
        <w:t>如果</w:t>
      </w:r>
      <w:r w:rsidR="0000188B">
        <w:rPr>
          <w:rFonts w:cs="Times New Roman" w:hint="eastAsia"/>
          <w:bCs/>
          <w:color w:val="000000"/>
          <w:kern w:val="2"/>
        </w:rPr>
        <w:t>学位课程经补考后仍</w:t>
      </w:r>
      <w:r w:rsidR="00C206AF" w:rsidRPr="00C206AF">
        <w:rPr>
          <w:rFonts w:cs="Times New Roman" w:hint="eastAsia"/>
          <w:bCs/>
          <w:color w:val="000000"/>
          <w:kern w:val="2"/>
        </w:rPr>
        <w:t>不</w:t>
      </w:r>
      <w:r w:rsidR="00C206AF">
        <w:rPr>
          <w:rFonts w:cs="Times New Roman" w:hint="eastAsia"/>
          <w:bCs/>
          <w:color w:val="000000"/>
          <w:kern w:val="2"/>
        </w:rPr>
        <w:t>及格</w:t>
      </w:r>
      <w:r w:rsidR="00C206AF" w:rsidRPr="00C206AF">
        <w:rPr>
          <w:rFonts w:cs="Times New Roman" w:hint="eastAsia"/>
          <w:bCs/>
          <w:color w:val="000000"/>
          <w:kern w:val="2"/>
        </w:rPr>
        <w:t>必须重修，不得改选其他课程。选修课程考核不合格，可以选择重修或经导师同意改选培养方案内其它课程，但须符合课程结构要求。</w:t>
      </w:r>
    </w:p>
    <w:p w:rsidR="00A4505A" w:rsidRPr="00092F04" w:rsidRDefault="00A4505A" w:rsidP="00D35829">
      <w:pPr>
        <w:pStyle w:val="a5"/>
        <w:spacing w:before="0" w:beforeAutospacing="0" w:after="0" w:afterAutospacing="0" w:line="360" w:lineRule="auto"/>
        <w:ind w:firstLineChars="200" w:firstLine="482"/>
        <w:jc w:val="both"/>
        <w:outlineLvl w:val="2"/>
        <w:rPr>
          <w:bCs/>
          <w:sz w:val="36"/>
          <w:szCs w:val="36"/>
        </w:rPr>
      </w:pPr>
      <w:r w:rsidRPr="00092F04">
        <w:rPr>
          <w:rStyle w:val="a6"/>
          <w:rFonts w:cs="Times New Roman" w:hint="eastAsia"/>
          <w:bCs w:val="0"/>
          <w:color w:val="000000"/>
          <w:kern w:val="2"/>
        </w:rPr>
        <w:t>5、研究生如何跨学科</w:t>
      </w:r>
      <w:r w:rsidR="00092F04">
        <w:rPr>
          <w:rStyle w:val="a6"/>
          <w:rFonts w:cs="Times New Roman" w:hint="eastAsia"/>
          <w:bCs w:val="0"/>
          <w:color w:val="000000"/>
          <w:kern w:val="2"/>
        </w:rPr>
        <w:t>、专业</w:t>
      </w:r>
      <w:r w:rsidRPr="00092F04">
        <w:rPr>
          <w:rStyle w:val="a6"/>
          <w:rFonts w:cs="Times New Roman" w:hint="eastAsia"/>
          <w:bCs w:val="0"/>
          <w:color w:val="000000"/>
          <w:kern w:val="2"/>
        </w:rPr>
        <w:t>添加课程进培养计划？</w:t>
      </w:r>
    </w:p>
    <w:p w:rsidR="00CE285A" w:rsidRPr="00CE285A" w:rsidRDefault="00A4505A" w:rsidP="00D35829">
      <w:pPr>
        <w:pStyle w:val="a5"/>
        <w:spacing w:before="0" w:beforeAutospacing="0" w:after="0" w:afterAutospacing="0" w:line="360" w:lineRule="auto"/>
        <w:ind w:firstLineChars="200" w:firstLine="480"/>
        <w:jc w:val="both"/>
        <w:outlineLvl w:val="2"/>
        <w:rPr>
          <w:rFonts w:cs="Times New Roman"/>
          <w:bCs/>
          <w:kern w:val="2"/>
        </w:rPr>
      </w:pPr>
      <w:r w:rsidRPr="0039134B">
        <w:rPr>
          <w:rFonts w:cs="Times New Roman" w:hint="eastAsia"/>
          <w:bCs/>
          <w:kern w:val="2"/>
        </w:rPr>
        <w:t>学生系统中“</w:t>
      </w:r>
      <w:r w:rsidRPr="00092F04">
        <w:rPr>
          <w:rFonts w:cs="Times New Roman" w:hint="eastAsia"/>
          <w:b/>
          <w:bCs/>
          <w:kern w:val="2"/>
        </w:rPr>
        <w:t>培养计划提交</w:t>
      </w:r>
      <w:r w:rsidRPr="0039134B">
        <w:rPr>
          <w:rFonts w:cs="Times New Roman" w:hint="eastAsia"/>
          <w:bCs/>
          <w:kern w:val="2"/>
        </w:rPr>
        <w:t>”的右上方通过“</w:t>
      </w:r>
      <w:r w:rsidRPr="00092F04">
        <w:rPr>
          <w:rFonts w:cs="Times New Roman" w:hint="eastAsia"/>
          <w:b/>
          <w:bCs/>
          <w:kern w:val="2"/>
        </w:rPr>
        <w:t>添加非学位课课程</w:t>
      </w:r>
      <w:r w:rsidRPr="0039134B">
        <w:rPr>
          <w:rFonts w:cs="Times New Roman" w:hint="eastAsia"/>
          <w:bCs/>
          <w:kern w:val="2"/>
        </w:rPr>
        <w:t>”，在所属院系、课程编号（名称）搜索相应课程名称添加即可，一般跨学科、专业课程不得超过3门。</w:t>
      </w:r>
    </w:p>
    <w:p w:rsidR="00FA3579" w:rsidRDefault="00FA3579" w:rsidP="00D35829">
      <w:pPr>
        <w:pStyle w:val="a5"/>
        <w:spacing w:before="0" w:beforeAutospacing="0" w:after="0" w:afterAutospacing="0" w:line="360" w:lineRule="auto"/>
        <w:outlineLvl w:val="2"/>
        <w:rPr>
          <w:rStyle w:val="a6"/>
          <w:rFonts w:cs="Times New Roman"/>
          <w:color w:val="000000"/>
          <w:kern w:val="2"/>
        </w:rPr>
      </w:pPr>
      <w:r>
        <w:rPr>
          <w:rFonts w:hint="eastAsia"/>
          <w:bCs/>
          <w:sz w:val="36"/>
          <w:szCs w:val="36"/>
        </w:rPr>
        <w:t xml:space="preserve">   </w:t>
      </w:r>
      <w:r w:rsidR="005815D4">
        <w:rPr>
          <w:rStyle w:val="a6"/>
          <w:rFonts w:cs="Times New Roman" w:hint="eastAsia"/>
          <w:color w:val="000000"/>
          <w:kern w:val="2"/>
        </w:rPr>
        <w:t>6</w:t>
      </w:r>
      <w:r w:rsidRPr="00FA3579">
        <w:rPr>
          <w:rStyle w:val="a6"/>
          <w:rFonts w:cs="Times New Roman" w:hint="eastAsia"/>
          <w:color w:val="000000"/>
          <w:kern w:val="2"/>
        </w:rPr>
        <w:t>.</w:t>
      </w:r>
      <w:r>
        <w:rPr>
          <w:rStyle w:val="a6"/>
          <w:rFonts w:cs="Times New Roman" w:hint="eastAsia"/>
          <w:color w:val="000000"/>
          <w:kern w:val="2"/>
        </w:rPr>
        <w:t xml:space="preserve"> </w:t>
      </w:r>
      <w:r w:rsidR="009868E4">
        <w:rPr>
          <w:rStyle w:val="a6"/>
          <w:rFonts w:cs="Times New Roman" w:hint="eastAsia"/>
          <w:color w:val="000000"/>
          <w:kern w:val="2"/>
        </w:rPr>
        <w:t>博硕士课程如何</w:t>
      </w:r>
      <w:r>
        <w:rPr>
          <w:rStyle w:val="a6"/>
          <w:rFonts w:cs="Times New Roman" w:hint="eastAsia"/>
          <w:color w:val="000000"/>
          <w:kern w:val="2"/>
        </w:rPr>
        <w:t>区分？</w:t>
      </w:r>
    </w:p>
    <w:p w:rsidR="008D6103" w:rsidRDefault="00FA3579" w:rsidP="008D6103">
      <w:pPr>
        <w:pStyle w:val="a5"/>
        <w:spacing w:before="0" w:beforeAutospacing="0" w:after="0" w:afterAutospacing="0" w:line="360" w:lineRule="auto"/>
        <w:ind w:firstLine="480"/>
        <w:outlineLvl w:val="2"/>
      </w:pPr>
      <w:r w:rsidRPr="00FA3579">
        <w:rPr>
          <w:rFonts w:hint="eastAsia"/>
        </w:rPr>
        <w:t>课程编号首位是1代表是博士课程，课程编号首位是2代表是硕士课程。</w:t>
      </w:r>
      <w:r w:rsidR="008D6103" w:rsidRPr="00FA3579">
        <w:rPr>
          <w:rFonts w:hint="eastAsia"/>
        </w:rPr>
        <w:t>课程编号</w:t>
      </w:r>
      <w:r w:rsidR="008D6103">
        <w:rPr>
          <w:rFonts w:hint="eastAsia"/>
        </w:rPr>
        <w:t>第</w:t>
      </w:r>
      <w:r w:rsidR="00390A18">
        <w:rPr>
          <w:rFonts w:hint="eastAsia"/>
        </w:rPr>
        <w:t>二</w:t>
      </w:r>
      <w:r w:rsidR="008D6103">
        <w:rPr>
          <w:rFonts w:hint="eastAsia"/>
        </w:rPr>
        <w:t>位是1</w:t>
      </w:r>
      <w:r w:rsidR="008D6103" w:rsidRPr="00FA3579">
        <w:rPr>
          <w:rFonts w:hint="eastAsia"/>
        </w:rPr>
        <w:t>代表是博士</w:t>
      </w:r>
      <w:r w:rsidR="008D6103">
        <w:rPr>
          <w:rFonts w:hint="eastAsia"/>
        </w:rPr>
        <w:t>学位</w:t>
      </w:r>
      <w:r w:rsidR="008D6103" w:rsidRPr="00FA3579">
        <w:rPr>
          <w:rFonts w:hint="eastAsia"/>
        </w:rPr>
        <w:t>课程</w:t>
      </w:r>
      <w:r w:rsidR="008D6103">
        <w:rPr>
          <w:rFonts w:hint="eastAsia"/>
        </w:rPr>
        <w:t>（</w:t>
      </w:r>
      <w:r w:rsidR="006A7248">
        <w:rPr>
          <w:rFonts w:hint="eastAsia"/>
        </w:rPr>
        <w:t>*</w:t>
      </w:r>
      <w:r w:rsidR="008D6103">
        <w:rPr>
          <w:rFonts w:hint="eastAsia"/>
        </w:rPr>
        <w:t>）</w:t>
      </w:r>
      <w:r w:rsidR="008D6103" w:rsidRPr="00FA3579">
        <w:rPr>
          <w:rFonts w:hint="eastAsia"/>
        </w:rPr>
        <w:t>，课程编号</w:t>
      </w:r>
      <w:r w:rsidR="008D6103">
        <w:rPr>
          <w:rFonts w:hint="eastAsia"/>
        </w:rPr>
        <w:t>第二位</w:t>
      </w:r>
      <w:r w:rsidR="008D6103" w:rsidRPr="00FA3579">
        <w:rPr>
          <w:rFonts w:hint="eastAsia"/>
        </w:rPr>
        <w:t>是</w:t>
      </w:r>
      <w:r w:rsidR="00390A18">
        <w:rPr>
          <w:rFonts w:hint="eastAsia"/>
        </w:rPr>
        <w:t>1</w:t>
      </w:r>
      <w:r w:rsidR="008D6103" w:rsidRPr="00FA3579">
        <w:rPr>
          <w:rFonts w:hint="eastAsia"/>
        </w:rPr>
        <w:t>代表是硕士</w:t>
      </w:r>
      <w:r w:rsidR="008D6103">
        <w:rPr>
          <w:rFonts w:hint="eastAsia"/>
        </w:rPr>
        <w:t>学位</w:t>
      </w:r>
      <w:r w:rsidR="008D6103" w:rsidRPr="00FA3579">
        <w:rPr>
          <w:rFonts w:hint="eastAsia"/>
        </w:rPr>
        <w:t>课程</w:t>
      </w:r>
      <w:r w:rsidR="008D6103">
        <w:rPr>
          <w:rFonts w:hint="eastAsia"/>
        </w:rPr>
        <w:t>（</w:t>
      </w:r>
      <w:r w:rsidR="006A7248">
        <w:rPr>
          <w:rFonts w:hint="eastAsia"/>
        </w:rPr>
        <w:t>*</w:t>
      </w:r>
      <w:r w:rsidR="008D6103">
        <w:rPr>
          <w:rFonts w:hint="eastAsia"/>
        </w:rPr>
        <w:t>）</w:t>
      </w:r>
      <w:r w:rsidR="008D6103" w:rsidRPr="00FA3579">
        <w:rPr>
          <w:rFonts w:hint="eastAsia"/>
        </w:rPr>
        <w:t>。</w:t>
      </w:r>
      <w:r w:rsidR="00390A18" w:rsidRPr="00337C1D">
        <w:rPr>
          <w:rFonts w:hint="eastAsia"/>
          <w:b/>
        </w:rPr>
        <w:t>学位课程一般</w:t>
      </w:r>
      <w:r w:rsidR="006A7248" w:rsidRPr="00337C1D">
        <w:rPr>
          <w:rFonts w:hint="eastAsia"/>
          <w:b/>
        </w:rPr>
        <w:t>都</w:t>
      </w:r>
      <w:r w:rsidR="00390A18" w:rsidRPr="00337C1D">
        <w:rPr>
          <w:rFonts w:hint="eastAsia"/>
          <w:b/>
        </w:rPr>
        <w:t>采用考试方式</w:t>
      </w:r>
      <w:r w:rsidR="00390A18">
        <w:rPr>
          <w:rFonts w:hint="eastAsia"/>
        </w:rPr>
        <w:t>。</w:t>
      </w:r>
    </w:p>
    <w:p w:rsidR="006A7248" w:rsidRDefault="006A7248" w:rsidP="008D6103">
      <w:pPr>
        <w:pStyle w:val="a5"/>
        <w:spacing w:before="0" w:beforeAutospacing="0" w:after="0" w:afterAutospacing="0" w:line="360" w:lineRule="auto"/>
        <w:ind w:firstLine="480"/>
        <w:outlineLvl w:val="2"/>
      </w:pPr>
      <w:r>
        <w:rPr>
          <w:rFonts w:hint="eastAsia"/>
        </w:rPr>
        <w:t>*特别说明：学位课程表示该课程的最高级别是学位课，但具体到每个学生选择该课程是学位课还是选修课，要以当年的</w:t>
      </w:r>
      <w:r w:rsidR="00B93B94">
        <w:rPr>
          <w:rFonts w:hint="eastAsia"/>
        </w:rPr>
        <w:t>每个具体学科</w:t>
      </w:r>
      <w:r>
        <w:rPr>
          <w:rFonts w:hint="eastAsia"/>
        </w:rPr>
        <w:t>培养方案为准</w:t>
      </w:r>
      <w:r w:rsidR="00B93B94">
        <w:rPr>
          <w:rFonts w:hint="eastAsia"/>
        </w:rPr>
        <w:t>。</w:t>
      </w:r>
    </w:p>
    <w:p w:rsidR="005815D4" w:rsidRPr="005815D4" w:rsidRDefault="005815D4" w:rsidP="00D35829">
      <w:pPr>
        <w:pStyle w:val="a5"/>
        <w:spacing w:before="0" w:beforeAutospacing="0" w:after="0" w:afterAutospacing="0" w:line="360" w:lineRule="auto"/>
        <w:ind w:firstLineChars="200" w:firstLine="482"/>
        <w:outlineLvl w:val="2"/>
        <w:rPr>
          <w:rStyle w:val="a6"/>
          <w:rFonts w:cs="Times New Roman"/>
          <w:color w:val="000000"/>
          <w:kern w:val="2"/>
        </w:rPr>
      </w:pPr>
      <w:r>
        <w:rPr>
          <w:rStyle w:val="a6"/>
          <w:rFonts w:cs="Times New Roman" w:hint="eastAsia"/>
          <w:color w:val="000000"/>
          <w:kern w:val="2"/>
        </w:rPr>
        <w:t>7</w:t>
      </w:r>
      <w:r w:rsidRPr="005815D4">
        <w:rPr>
          <w:rStyle w:val="a6"/>
          <w:rFonts w:cs="Times New Roman" w:hint="eastAsia"/>
          <w:color w:val="000000"/>
          <w:kern w:val="2"/>
        </w:rPr>
        <w:t>.</w:t>
      </w:r>
      <w:r w:rsidRPr="005815D4">
        <w:rPr>
          <w:rStyle w:val="a6"/>
          <w:rFonts w:cs="Times New Roman"/>
          <w:color w:val="000000"/>
          <w:kern w:val="2"/>
        </w:rPr>
        <w:t xml:space="preserve"> 研究生</w:t>
      </w:r>
      <w:r>
        <w:rPr>
          <w:rStyle w:val="a6"/>
          <w:rFonts w:cs="Times New Roman" w:hint="eastAsia"/>
          <w:color w:val="000000"/>
          <w:kern w:val="2"/>
        </w:rPr>
        <w:t>如何</w:t>
      </w:r>
      <w:r>
        <w:rPr>
          <w:rStyle w:val="a6"/>
          <w:rFonts w:cs="Times New Roman"/>
          <w:color w:val="000000"/>
          <w:kern w:val="2"/>
        </w:rPr>
        <w:t>补修本科课程</w:t>
      </w:r>
      <w:r>
        <w:rPr>
          <w:rStyle w:val="a6"/>
          <w:rFonts w:cs="Times New Roman" w:hint="eastAsia"/>
          <w:color w:val="000000"/>
          <w:kern w:val="2"/>
        </w:rPr>
        <w:t>？</w:t>
      </w:r>
    </w:p>
    <w:p w:rsidR="005815D4" w:rsidRPr="005815D4" w:rsidRDefault="005815D4" w:rsidP="00D35829">
      <w:pPr>
        <w:widowControl/>
        <w:spacing w:line="360" w:lineRule="auto"/>
        <w:ind w:firstLine="442"/>
        <w:jc w:val="left"/>
        <w:rPr>
          <w:rFonts w:ascii="宋体" w:eastAsia="宋体" w:hAnsi="宋体" w:cs="Times New Roman"/>
          <w:bCs/>
          <w:color w:val="000000"/>
          <w:sz w:val="24"/>
          <w:szCs w:val="24"/>
        </w:rPr>
      </w:pPr>
      <w:r w:rsidRPr="005815D4">
        <w:rPr>
          <w:rFonts w:ascii="宋体" w:eastAsia="宋体" w:hAnsi="宋体" w:cs="Times New Roman" w:hint="eastAsia"/>
          <w:bCs/>
          <w:color w:val="000000"/>
          <w:sz w:val="24"/>
          <w:szCs w:val="24"/>
        </w:rPr>
        <w:t>根据研究生培养方案要求，跨专业或以同等学力录取的研究生须在导师指导下补修</w:t>
      </w:r>
      <w:r w:rsidRPr="005815D4">
        <w:rPr>
          <w:rFonts w:ascii="宋体" w:eastAsia="宋体" w:hAnsi="宋体" w:cs="Times New Roman"/>
          <w:bCs/>
          <w:color w:val="000000"/>
          <w:sz w:val="24"/>
          <w:szCs w:val="24"/>
        </w:rPr>
        <w:t>1-2</w:t>
      </w:r>
      <w:r w:rsidRPr="005815D4">
        <w:rPr>
          <w:rFonts w:ascii="宋体" w:eastAsia="宋体" w:hAnsi="宋体" w:cs="Times New Roman" w:hint="eastAsia"/>
          <w:bCs/>
          <w:color w:val="000000"/>
          <w:sz w:val="24"/>
          <w:szCs w:val="24"/>
        </w:rPr>
        <w:t>门本专业本科课程。补修的本科课程成绩不计入研究生已修课程学分中，研究生管理系统中不记载成绩。</w:t>
      </w:r>
    </w:p>
    <w:p w:rsidR="005815D4" w:rsidRDefault="005815D4" w:rsidP="00D35829">
      <w:pPr>
        <w:widowControl/>
        <w:spacing w:line="360" w:lineRule="auto"/>
        <w:ind w:firstLine="442"/>
        <w:jc w:val="left"/>
        <w:rPr>
          <w:rFonts w:ascii="宋体" w:eastAsia="宋体" w:hAnsi="宋体" w:cs="Times New Roman"/>
          <w:bCs/>
          <w:color w:val="000000"/>
          <w:sz w:val="24"/>
          <w:szCs w:val="24"/>
        </w:rPr>
      </w:pPr>
      <w:r w:rsidRPr="005815D4">
        <w:rPr>
          <w:rFonts w:ascii="宋体" w:eastAsia="宋体" w:hAnsi="宋体" w:cs="Times New Roman" w:hint="eastAsia"/>
          <w:bCs/>
          <w:color w:val="000000"/>
          <w:sz w:val="24"/>
          <w:szCs w:val="24"/>
        </w:rPr>
        <w:t>补修课程如果在本科期间已修过或考研入学考试已考过可免补修。</w:t>
      </w:r>
      <w:r w:rsidRPr="005815D4">
        <w:rPr>
          <w:rFonts w:ascii="宋体" w:eastAsia="宋体" w:hAnsi="宋体" w:cs="Times New Roman" w:hint="eastAsia"/>
          <w:b/>
          <w:bCs/>
          <w:color w:val="000000"/>
          <w:sz w:val="24"/>
          <w:szCs w:val="24"/>
        </w:rPr>
        <w:t>补修课程可采取跟本科班级听课方式，也可采取自学方式。</w:t>
      </w:r>
      <w:r w:rsidRPr="005815D4">
        <w:rPr>
          <w:rFonts w:ascii="宋体" w:eastAsia="宋体" w:hAnsi="宋体" w:cs="Times New Roman" w:hint="eastAsia"/>
          <w:bCs/>
          <w:color w:val="000000"/>
          <w:sz w:val="24"/>
          <w:szCs w:val="24"/>
        </w:rPr>
        <w:t>跟本科班级听课的研究生可在每学期开学初到相关学院教务办查询当学期本科课表。</w:t>
      </w:r>
    </w:p>
    <w:p w:rsidR="005B558C" w:rsidRDefault="005B558C" w:rsidP="00D35829">
      <w:pPr>
        <w:widowControl/>
        <w:spacing w:line="360" w:lineRule="auto"/>
        <w:ind w:firstLine="442"/>
        <w:jc w:val="left"/>
        <w:rPr>
          <w:rStyle w:val="a6"/>
          <w:rFonts w:ascii="宋体" w:eastAsia="宋体" w:hAnsi="宋体" w:cs="Times New Roman"/>
          <w:color w:val="000000"/>
          <w:sz w:val="24"/>
          <w:szCs w:val="24"/>
        </w:rPr>
      </w:pPr>
      <w:r w:rsidRPr="005B558C">
        <w:rPr>
          <w:rStyle w:val="a6"/>
          <w:rFonts w:ascii="宋体" w:eastAsia="宋体" w:hAnsi="宋体" w:cs="Times New Roman" w:hint="eastAsia"/>
          <w:color w:val="000000"/>
          <w:sz w:val="24"/>
          <w:szCs w:val="24"/>
        </w:rPr>
        <w:t>8.</w:t>
      </w:r>
      <w:r>
        <w:rPr>
          <w:rStyle w:val="a6"/>
          <w:rFonts w:ascii="宋体" w:eastAsia="宋体" w:hAnsi="宋体" w:cs="Times New Roman" w:hint="eastAsia"/>
          <w:color w:val="000000"/>
          <w:sz w:val="24"/>
          <w:szCs w:val="24"/>
        </w:rPr>
        <w:t>本科直接攻读博士研究生如何</w:t>
      </w:r>
      <w:r w:rsidR="002E2158">
        <w:rPr>
          <w:rStyle w:val="a6"/>
          <w:rFonts w:ascii="宋体" w:eastAsia="宋体" w:hAnsi="宋体" w:cs="Times New Roman" w:hint="eastAsia"/>
          <w:color w:val="000000"/>
          <w:sz w:val="24"/>
          <w:szCs w:val="24"/>
        </w:rPr>
        <w:t>选修课程？</w:t>
      </w:r>
    </w:p>
    <w:p w:rsidR="002E2158" w:rsidRDefault="002E2158" w:rsidP="002E2158">
      <w:pPr>
        <w:pStyle w:val="a5"/>
        <w:spacing w:before="0" w:beforeAutospacing="0" w:after="0" w:afterAutospacing="0" w:line="360" w:lineRule="auto"/>
        <w:ind w:firstLineChars="200" w:firstLine="480"/>
        <w:outlineLvl w:val="2"/>
        <w:rPr>
          <w:rFonts w:cs="Times New Roman"/>
          <w:bCs/>
          <w:color w:val="000000"/>
        </w:rPr>
      </w:pPr>
      <w:r w:rsidRPr="005815D4">
        <w:rPr>
          <w:rFonts w:cs="Times New Roman" w:hint="eastAsia"/>
          <w:bCs/>
          <w:color w:val="000000"/>
        </w:rPr>
        <w:lastRenderedPageBreak/>
        <w:t>根据</w:t>
      </w:r>
      <w:r w:rsidR="001E7660">
        <w:rPr>
          <w:rFonts w:cs="Times New Roman" w:hint="eastAsia"/>
          <w:bCs/>
          <w:color w:val="000000"/>
        </w:rPr>
        <w:t>学校</w:t>
      </w:r>
      <w:r w:rsidRPr="005815D4">
        <w:rPr>
          <w:rFonts w:cs="Times New Roman" w:hint="eastAsia"/>
          <w:bCs/>
          <w:color w:val="000000"/>
        </w:rPr>
        <w:t>研究生培养要求，</w:t>
      </w:r>
      <w:r w:rsidR="001E7660">
        <w:rPr>
          <w:rFonts w:cs="Times New Roman" w:hint="eastAsia"/>
          <w:bCs/>
          <w:color w:val="000000"/>
        </w:rPr>
        <w:t>本科直接攻读博士研究生的课程学习时间一般是2年，第一年学习硕士课程，第二年学习博士课程；直博生可在导师指导下，根据个人实际情况，在第一、第二学期选课第三、第四学期的课程。</w:t>
      </w:r>
    </w:p>
    <w:p w:rsidR="005815D4" w:rsidRPr="00092F04" w:rsidRDefault="00337C1D" w:rsidP="002E2158">
      <w:pPr>
        <w:pStyle w:val="a5"/>
        <w:spacing w:before="0" w:beforeAutospacing="0" w:after="0" w:afterAutospacing="0" w:line="360" w:lineRule="auto"/>
        <w:ind w:firstLineChars="200" w:firstLine="482"/>
        <w:outlineLvl w:val="2"/>
        <w:rPr>
          <w:bCs/>
          <w:sz w:val="36"/>
          <w:szCs w:val="36"/>
        </w:rPr>
      </w:pPr>
      <w:r>
        <w:rPr>
          <w:rStyle w:val="a6"/>
          <w:rFonts w:cs="Times New Roman" w:hint="eastAsia"/>
          <w:bCs w:val="0"/>
          <w:color w:val="000000"/>
          <w:kern w:val="2"/>
        </w:rPr>
        <w:t>9</w:t>
      </w:r>
      <w:r w:rsidR="005815D4" w:rsidRPr="00092F04">
        <w:rPr>
          <w:rStyle w:val="a6"/>
          <w:rFonts w:cs="Times New Roman" w:hint="eastAsia"/>
          <w:bCs w:val="0"/>
          <w:color w:val="000000"/>
          <w:kern w:val="2"/>
        </w:rPr>
        <w:t>、其它课程问题可咨询哪些部门？</w:t>
      </w:r>
    </w:p>
    <w:p w:rsidR="002C5DCF" w:rsidRDefault="005815D4" w:rsidP="00D35829">
      <w:pPr>
        <w:pStyle w:val="a5"/>
        <w:spacing w:before="0" w:beforeAutospacing="0" w:after="0" w:afterAutospacing="0" w:line="360" w:lineRule="auto"/>
        <w:ind w:firstLineChars="200" w:firstLine="480"/>
        <w:jc w:val="both"/>
        <w:outlineLvl w:val="2"/>
        <w:rPr>
          <w:rFonts w:cs="Times New Roman"/>
          <w:bCs/>
          <w:color w:val="000000"/>
          <w:kern w:val="2"/>
        </w:rPr>
      </w:pPr>
      <w:r w:rsidRPr="0039134B">
        <w:rPr>
          <w:rFonts w:cs="Times New Roman" w:hint="eastAsia"/>
          <w:bCs/>
          <w:color w:val="000000"/>
          <w:kern w:val="2"/>
        </w:rPr>
        <w:t>研究生公共课程（</w:t>
      </w:r>
      <w:r w:rsidR="000155DB" w:rsidRPr="0039134B">
        <w:rPr>
          <w:rFonts w:cs="Times New Roman" w:hint="eastAsia"/>
          <w:bCs/>
          <w:color w:val="000000"/>
          <w:kern w:val="2"/>
        </w:rPr>
        <w:t>英语</w:t>
      </w:r>
      <w:r w:rsidR="000155DB">
        <w:rPr>
          <w:rFonts w:cs="Times New Roman" w:hint="eastAsia"/>
          <w:bCs/>
          <w:color w:val="000000"/>
          <w:kern w:val="2"/>
        </w:rPr>
        <w:t>、</w:t>
      </w:r>
      <w:r w:rsidR="000155DB" w:rsidRPr="0039134B">
        <w:rPr>
          <w:rFonts w:cs="Times New Roman" w:hint="eastAsia"/>
          <w:bCs/>
          <w:color w:val="000000"/>
          <w:kern w:val="2"/>
        </w:rPr>
        <w:t>政治</w:t>
      </w:r>
      <w:r w:rsidR="000155DB">
        <w:rPr>
          <w:rFonts w:cs="Times New Roman" w:hint="eastAsia"/>
          <w:bCs/>
          <w:color w:val="000000"/>
          <w:kern w:val="2"/>
        </w:rPr>
        <w:t>、数学</w:t>
      </w:r>
      <w:r w:rsidRPr="0039134B">
        <w:rPr>
          <w:rFonts w:cs="Times New Roman" w:hint="eastAsia"/>
          <w:bCs/>
          <w:color w:val="000000"/>
          <w:kern w:val="2"/>
        </w:rPr>
        <w:t>）问题、教室问题可咨询研究生院培养办</w:t>
      </w:r>
      <w:r w:rsidR="00494326">
        <w:rPr>
          <w:rFonts w:cs="Times New Roman" w:hint="eastAsia"/>
          <w:bCs/>
          <w:color w:val="000000"/>
          <w:kern w:val="2"/>
        </w:rPr>
        <w:t>（84445705）</w:t>
      </w:r>
      <w:r w:rsidRPr="0039134B">
        <w:rPr>
          <w:rFonts w:cs="Times New Roman" w:hint="eastAsia"/>
          <w:bCs/>
          <w:color w:val="000000"/>
          <w:kern w:val="2"/>
        </w:rPr>
        <w:t>，专业课程问题可咨询开课学院。日常通知请关注研究生院主页（</w:t>
      </w:r>
      <w:hyperlink r:id="rId9" w:history="1">
        <w:r w:rsidRPr="0039134B">
          <w:rPr>
            <w:rStyle w:val="a8"/>
            <w:rFonts w:cs="Times New Roman" w:hint="eastAsia"/>
            <w:bCs/>
            <w:kern w:val="2"/>
          </w:rPr>
          <w:t>http://yjsb.just.edu.cn</w:t>
        </w:r>
      </w:hyperlink>
      <w:r w:rsidRPr="0039134B">
        <w:rPr>
          <w:rFonts w:cs="Times New Roman" w:hint="eastAsia"/>
          <w:bCs/>
          <w:color w:val="000000"/>
          <w:kern w:val="2"/>
        </w:rPr>
        <w:t>）及各学院联系群。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1"/>
        <w:gridCol w:w="2274"/>
        <w:gridCol w:w="3118"/>
      </w:tblGrid>
      <w:tr w:rsidR="00494326" w:rsidTr="00494326">
        <w:trPr>
          <w:trHeight w:val="510"/>
          <w:jc w:val="center"/>
        </w:trPr>
        <w:tc>
          <w:tcPr>
            <w:tcW w:w="2921" w:type="dxa"/>
            <w:vAlign w:val="center"/>
          </w:tcPr>
          <w:p w:rsidR="00494326" w:rsidRPr="00A61C40" w:rsidRDefault="00494326" w:rsidP="00191283">
            <w:pPr>
              <w:jc w:val="center"/>
              <w:rPr>
                <w:rFonts w:ascii="宋体" w:hAnsi="宋体"/>
                <w:sz w:val="24"/>
              </w:rPr>
            </w:pPr>
            <w:r w:rsidRPr="00A61C40">
              <w:rPr>
                <w:rFonts w:ascii="宋体" w:hAnsi="宋体" w:hint="eastAsia"/>
                <w:sz w:val="24"/>
              </w:rPr>
              <w:t>学  院</w:t>
            </w:r>
          </w:p>
        </w:tc>
        <w:tc>
          <w:tcPr>
            <w:tcW w:w="2274" w:type="dxa"/>
            <w:vAlign w:val="center"/>
          </w:tcPr>
          <w:p w:rsidR="00494326" w:rsidRPr="00A61C40" w:rsidRDefault="00494326" w:rsidP="00191283">
            <w:pPr>
              <w:ind w:firstLineChars="50" w:firstLine="120"/>
              <w:jc w:val="center"/>
              <w:rPr>
                <w:rFonts w:ascii="宋体" w:hAnsi="宋体"/>
                <w:sz w:val="24"/>
              </w:rPr>
            </w:pPr>
            <w:r w:rsidRPr="00A61C40">
              <w:rPr>
                <w:rFonts w:ascii="宋体" w:hAnsi="宋体" w:hint="eastAsia"/>
                <w:sz w:val="24"/>
              </w:rPr>
              <w:t>姓 名</w:t>
            </w:r>
          </w:p>
        </w:tc>
        <w:tc>
          <w:tcPr>
            <w:tcW w:w="3118" w:type="dxa"/>
            <w:vAlign w:val="center"/>
          </w:tcPr>
          <w:p w:rsidR="00494326" w:rsidRPr="00A61C40" w:rsidRDefault="00494326" w:rsidP="00191283">
            <w:pPr>
              <w:ind w:firstLineChars="50" w:firstLine="120"/>
              <w:jc w:val="center"/>
              <w:rPr>
                <w:rFonts w:ascii="宋体" w:hAnsi="宋体"/>
                <w:sz w:val="24"/>
              </w:rPr>
            </w:pPr>
            <w:r w:rsidRPr="00A61C40">
              <w:rPr>
                <w:rFonts w:ascii="宋体" w:hAnsi="宋体" w:hint="eastAsia"/>
                <w:sz w:val="24"/>
              </w:rPr>
              <w:t>办公电话</w:t>
            </w:r>
          </w:p>
        </w:tc>
      </w:tr>
      <w:tr w:rsidR="00494326" w:rsidTr="00494326">
        <w:trPr>
          <w:trHeight w:val="510"/>
          <w:jc w:val="center"/>
        </w:trPr>
        <w:tc>
          <w:tcPr>
            <w:tcW w:w="2921" w:type="dxa"/>
            <w:vAlign w:val="center"/>
          </w:tcPr>
          <w:p w:rsidR="00494326" w:rsidRPr="00A61C40" w:rsidRDefault="00494326" w:rsidP="00191283">
            <w:pPr>
              <w:ind w:firstLineChars="50" w:firstLine="120"/>
              <w:jc w:val="center"/>
              <w:rPr>
                <w:sz w:val="24"/>
              </w:rPr>
            </w:pPr>
            <w:r w:rsidRPr="00A61C40">
              <w:rPr>
                <w:rFonts w:hint="eastAsia"/>
                <w:sz w:val="24"/>
              </w:rPr>
              <w:t>船海学院</w:t>
            </w:r>
          </w:p>
        </w:tc>
        <w:tc>
          <w:tcPr>
            <w:tcW w:w="2274" w:type="dxa"/>
            <w:vAlign w:val="center"/>
          </w:tcPr>
          <w:p w:rsidR="00494326" w:rsidRPr="00A61C40" w:rsidRDefault="00494326" w:rsidP="00191283">
            <w:pPr>
              <w:jc w:val="center"/>
              <w:rPr>
                <w:sz w:val="24"/>
              </w:rPr>
            </w:pPr>
            <w:r w:rsidRPr="00A61C40">
              <w:rPr>
                <w:rFonts w:hint="eastAsia"/>
                <w:sz w:val="24"/>
              </w:rPr>
              <w:t>魏萍</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84410507</w:t>
            </w:r>
          </w:p>
        </w:tc>
      </w:tr>
      <w:tr w:rsidR="00494326" w:rsidTr="00494326">
        <w:trPr>
          <w:trHeight w:val="510"/>
          <w:jc w:val="center"/>
        </w:trPr>
        <w:tc>
          <w:tcPr>
            <w:tcW w:w="2921" w:type="dxa"/>
            <w:vAlign w:val="center"/>
          </w:tcPr>
          <w:p w:rsidR="00494326" w:rsidRPr="00A61C40" w:rsidRDefault="00494326" w:rsidP="00191283">
            <w:pPr>
              <w:ind w:firstLineChars="50" w:firstLine="120"/>
              <w:jc w:val="center"/>
              <w:rPr>
                <w:sz w:val="24"/>
              </w:rPr>
            </w:pPr>
            <w:r w:rsidRPr="00A61C40">
              <w:rPr>
                <w:rFonts w:hint="eastAsia"/>
                <w:sz w:val="24"/>
              </w:rPr>
              <w:t>能动学院</w:t>
            </w:r>
          </w:p>
        </w:tc>
        <w:tc>
          <w:tcPr>
            <w:tcW w:w="2274" w:type="dxa"/>
            <w:vAlign w:val="center"/>
          </w:tcPr>
          <w:p w:rsidR="00494326" w:rsidRPr="00A61C40" w:rsidRDefault="00494326" w:rsidP="00191283">
            <w:pPr>
              <w:jc w:val="center"/>
              <w:rPr>
                <w:sz w:val="24"/>
              </w:rPr>
            </w:pPr>
            <w:r w:rsidRPr="00A61C40">
              <w:rPr>
                <w:rFonts w:hint="eastAsia"/>
                <w:sz w:val="24"/>
              </w:rPr>
              <w:t>毛薇</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84411736</w:t>
            </w:r>
          </w:p>
        </w:tc>
      </w:tr>
      <w:tr w:rsidR="00494326" w:rsidTr="00494326">
        <w:trPr>
          <w:trHeight w:val="510"/>
          <w:jc w:val="center"/>
        </w:trPr>
        <w:tc>
          <w:tcPr>
            <w:tcW w:w="2921" w:type="dxa"/>
            <w:vAlign w:val="center"/>
          </w:tcPr>
          <w:p w:rsidR="00494326" w:rsidRPr="00A61C40" w:rsidRDefault="00494326" w:rsidP="00191283">
            <w:pPr>
              <w:jc w:val="center"/>
              <w:rPr>
                <w:sz w:val="24"/>
              </w:rPr>
            </w:pPr>
            <w:r>
              <w:rPr>
                <w:rFonts w:hint="eastAsia"/>
                <w:sz w:val="24"/>
              </w:rPr>
              <w:t>土建</w:t>
            </w:r>
            <w:r w:rsidRPr="00A61C40">
              <w:rPr>
                <w:rFonts w:hint="eastAsia"/>
                <w:sz w:val="24"/>
              </w:rPr>
              <w:t>学院</w:t>
            </w:r>
          </w:p>
        </w:tc>
        <w:tc>
          <w:tcPr>
            <w:tcW w:w="2274" w:type="dxa"/>
            <w:vAlign w:val="center"/>
          </w:tcPr>
          <w:p w:rsidR="00494326" w:rsidRPr="00A61C40" w:rsidRDefault="00494326" w:rsidP="00191283">
            <w:pPr>
              <w:jc w:val="center"/>
              <w:rPr>
                <w:sz w:val="24"/>
              </w:rPr>
            </w:pPr>
            <w:r>
              <w:rPr>
                <w:rFonts w:hint="eastAsia"/>
                <w:sz w:val="24"/>
              </w:rPr>
              <w:t>孙强</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84441228</w:t>
            </w:r>
          </w:p>
        </w:tc>
      </w:tr>
      <w:tr w:rsidR="00494326" w:rsidTr="00494326">
        <w:trPr>
          <w:trHeight w:val="510"/>
          <w:jc w:val="center"/>
        </w:trPr>
        <w:tc>
          <w:tcPr>
            <w:tcW w:w="2921" w:type="dxa"/>
            <w:vAlign w:val="center"/>
          </w:tcPr>
          <w:p w:rsidR="00494326" w:rsidRPr="00A61C40" w:rsidRDefault="00494326" w:rsidP="00191283">
            <w:pPr>
              <w:jc w:val="center"/>
              <w:rPr>
                <w:sz w:val="24"/>
              </w:rPr>
            </w:pPr>
            <w:r w:rsidRPr="00A61C40">
              <w:rPr>
                <w:rFonts w:hint="eastAsia"/>
                <w:sz w:val="24"/>
              </w:rPr>
              <w:t>机械学院</w:t>
            </w:r>
          </w:p>
        </w:tc>
        <w:tc>
          <w:tcPr>
            <w:tcW w:w="2274" w:type="dxa"/>
            <w:vAlign w:val="center"/>
          </w:tcPr>
          <w:p w:rsidR="00494326" w:rsidRPr="00A61C40" w:rsidRDefault="00494326" w:rsidP="00191283">
            <w:pPr>
              <w:jc w:val="center"/>
              <w:rPr>
                <w:sz w:val="24"/>
              </w:rPr>
            </w:pPr>
            <w:r>
              <w:rPr>
                <w:rFonts w:hint="eastAsia"/>
                <w:sz w:val="24"/>
              </w:rPr>
              <w:t>马迎锋</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84402269</w:t>
            </w:r>
          </w:p>
        </w:tc>
      </w:tr>
      <w:tr w:rsidR="00494326" w:rsidTr="00494326">
        <w:trPr>
          <w:trHeight w:val="510"/>
          <w:jc w:val="center"/>
        </w:trPr>
        <w:tc>
          <w:tcPr>
            <w:tcW w:w="2921" w:type="dxa"/>
            <w:vAlign w:val="center"/>
          </w:tcPr>
          <w:p w:rsidR="00494326" w:rsidRPr="00A61C40" w:rsidRDefault="00494326" w:rsidP="00191283">
            <w:pPr>
              <w:jc w:val="center"/>
              <w:rPr>
                <w:sz w:val="24"/>
              </w:rPr>
            </w:pPr>
            <w:r>
              <w:rPr>
                <w:rFonts w:hint="eastAsia"/>
                <w:sz w:val="24"/>
              </w:rPr>
              <w:t>自动化</w:t>
            </w:r>
            <w:r w:rsidRPr="00A61C40">
              <w:rPr>
                <w:rFonts w:hint="eastAsia"/>
                <w:sz w:val="24"/>
              </w:rPr>
              <w:t>学院</w:t>
            </w:r>
          </w:p>
        </w:tc>
        <w:tc>
          <w:tcPr>
            <w:tcW w:w="2274" w:type="dxa"/>
            <w:vAlign w:val="center"/>
          </w:tcPr>
          <w:p w:rsidR="00494326" w:rsidRPr="00A61C40" w:rsidRDefault="00494326" w:rsidP="00191283">
            <w:pPr>
              <w:jc w:val="center"/>
              <w:rPr>
                <w:sz w:val="24"/>
              </w:rPr>
            </w:pPr>
            <w:r>
              <w:rPr>
                <w:rFonts w:hint="eastAsia"/>
                <w:sz w:val="24"/>
              </w:rPr>
              <w:t>王丽娟</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84406765</w:t>
            </w:r>
          </w:p>
        </w:tc>
      </w:tr>
      <w:tr w:rsidR="00494326" w:rsidTr="00494326">
        <w:trPr>
          <w:trHeight w:val="510"/>
          <w:jc w:val="center"/>
        </w:trPr>
        <w:tc>
          <w:tcPr>
            <w:tcW w:w="2921" w:type="dxa"/>
            <w:vAlign w:val="center"/>
          </w:tcPr>
          <w:p w:rsidR="00494326" w:rsidRDefault="00494326" w:rsidP="00191283">
            <w:pPr>
              <w:jc w:val="center"/>
              <w:rPr>
                <w:sz w:val="24"/>
              </w:rPr>
            </w:pPr>
            <w:r>
              <w:rPr>
                <w:rFonts w:hint="eastAsia"/>
                <w:sz w:val="24"/>
              </w:rPr>
              <w:t>海洋学院</w:t>
            </w:r>
          </w:p>
        </w:tc>
        <w:tc>
          <w:tcPr>
            <w:tcW w:w="2274" w:type="dxa"/>
            <w:vAlign w:val="center"/>
          </w:tcPr>
          <w:p w:rsidR="00494326" w:rsidRDefault="00494326" w:rsidP="00191283">
            <w:pPr>
              <w:jc w:val="center"/>
              <w:rPr>
                <w:sz w:val="24"/>
              </w:rPr>
            </w:pPr>
            <w:r>
              <w:rPr>
                <w:rFonts w:hint="eastAsia"/>
                <w:sz w:val="24"/>
              </w:rPr>
              <w:t>杨喜兰</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84400230</w:t>
            </w:r>
          </w:p>
        </w:tc>
      </w:tr>
      <w:tr w:rsidR="00494326" w:rsidTr="00494326">
        <w:trPr>
          <w:trHeight w:val="510"/>
          <w:jc w:val="center"/>
        </w:trPr>
        <w:tc>
          <w:tcPr>
            <w:tcW w:w="2921" w:type="dxa"/>
            <w:vAlign w:val="center"/>
          </w:tcPr>
          <w:p w:rsidR="00494326" w:rsidRPr="00A61C40" w:rsidRDefault="00494326" w:rsidP="00191283">
            <w:pPr>
              <w:jc w:val="center"/>
              <w:rPr>
                <w:sz w:val="24"/>
              </w:rPr>
            </w:pPr>
            <w:r w:rsidRPr="00A61C40">
              <w:rPr>
                <w:rFonts w:hint="eastAsia"/>
                <w:sz w:val="24"/>
              </w:rPr>
              <w:t>经管学院</w:t>
            </w:r>
          </w:p>
        </w:tc>
        <w:tc>
          <w:tcPr>
            <w:tcW w:w="2274" w:type="dxa"/>
            <w:vAlign w:val="center"/>
          </w:tcPr>
          <w:p w:rsidR="00494326" w:rsidRPr="00A61C40" w:rsidRDefault="00494326" w:rsidP="00191283">
            <w:pPr>
              <w:jc w:val="center"/>
              <w:rPr>
                <w:sz w:val="24"/>
              </w:rPr>
            </w:pPr>
            <w:r w:rsidRPr="00A61C40">
              <w:rPr>
                <w:rFonts w:hint="eastAsia"/>
                <w:sz w:val="24"/>
              </w:rPr>
              <w:t>储秋蓉</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84406815</w:t>
            </w:r>
          </w:p>
        </w:tc>
      </w:tr>
      <w:tr w:rsidR="00494326" w:rsidTr="00494326">
        <w:trPr>
          <w:trHeight w:val="510"/>
          <w:jc w:val="center"/>
        </w:trPr>
        <w:tc>
          <w:tcPr>
            <w:tcW w:w="2921" w:type="dxa"/>
            <w:vAlign w:val="center"/>
          </w:tcPr>
          <w:p w:rsidR="00494326" w:rsidRPr="00A61C40" w:rsidRDefault="00494326" w:rsidP="00191283">
            <w:pPr>
              <w:jc w:val="center"/>
              <w:rPr>
                <w:sz w:val="24"/>
              </w:rPr>
            </w:pPr>
            <w:r>
              <w:rPr>
                <w:rFonts w:hint="eastAsia"/>
                <w:sz w:val="24"/>
              </w:rPr>
              <w:t>经管学院</w:t>
            </w:r>
          </w:p>
        </w:tc>
        <w:tc>
          <w:tcPr>
            <w:tcW w:w="2274" w:type="dxa"/>
            <w:vAlign w:val="center"/>
          </w:tcPr>
          <w:p w:rsidR="00494326" w:rsidRPr="00A61C40" w:rsidRDefault="00494326" w:rsidP="00191283">
            <w:pPr>
              <w:jc w:val="center"/>
              <w:rPr>
                <w:sz w:val="24"/>
              </w:rPr>
            </w:pPr>
            <w:r>
              <w:rPr>
                <w:rFonts w:hint="eastAsia"/>
                <w:sz w:val="24"/>
              </w:rPr>
              <w:t>迟睿</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84406815</w:t>
            </w:r>
          </w:p>
        </w:tc>
      </w:tr>
      <w:tr w:rsidR="00494326" w:rsidTr="00494326">
        <w:trPr>
          <w:trHeight w:val="510"/>
          <w:jc w:val="center"/>
        </w:trPr>
        <w:tc>
          <w:tcPr>
            <w:tcW w:w="2921" w:type="dxa"/>
            <w:vAlign w:val="center"/>
          </w:tcPr>
          <w:p w:rsidR="00494326" w:rsidRPr="00A61C40" w:rsidRDefault="00494326" w:rsidP="00191283">
            <w:pPr>
              <w:jc w:val="center"/>
              <w:rPr>
                <w:sz w:val="24"/>
              </w:rPr>
            </w:pPr>
            <w:r w:rsidRPr="00A61C40">
              <w:rPr>
                <w:rFonts w:hint="eastAsia"/>
                <w:sz w:val="24"/>
              </w:rPr>
              <w:t>理学院</w:t>
            </w:r>
          </w:p>
        </w:tc>
        <w:tc>
          <w:tcPr>
            <w:tcW w:w="2274" w:type="dxa"/>
            <w:vAlign w:val="center"/>
          </w:tcPr>
          <w:p w:rsidR="00494326" w:rsidRPr="00A61C40" w:rsidRDefault="00494326" w:rsidP="00191283">
            <w:pPr>
              <w:jc w:val="center"/>
              <w:rPr>
                <w:sz w:val="24"/>
              </w:rPr>
            </w:pPr>
            <w:r w:rsidRPr="00A61C40">
              <w:rPr>
                <w:rFonts w:hint="eastAsia"/>
                <w:sz w:val="24"/>
              </w:rPr>
              <w:t>乔丹丹</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84403760</w:t>
            </w:r>
          </w:p>
        </w:tc>
      </w:tr>
      <w:tr w:rsidR="00494326" w:rsidTr="00494326">
        <w:trPr>
          <w:trHeight w:val="510"/>
          <w:jc w:val="center"/>
        </w:trPr>
        <w:tc>
          <w:tcPr>
            <w:tcW w:w="2921" w:type="dxa"/>
            <w:vAlign w:val="center"/>
          </w:tcPr>
          <w:p w:rsidR="00494326" w:rsidRPr="00A61C40" w:rsidRDefault="00494326" w:rsidP="00191283">
            <w:pPr>
              <w:jc w:val="center"/>
              <w:rPr>
                <w:sz w:val="24"/>
              </w:rPr>
            </w:pPr>
            <w:r w:rsidRPr="00A61C40">
              <w:rPr>
                <w:rFonts w:hint="eastAsia"/>
                <w:sz w:val="24"/>
              </w:rPr>
              <w:t>材料学院</w:t>
            </w:r>
          </w:p>
        </w:tc>
        <w:tc>
          <w:tcPr>
            <w:tcW w:w="2274" w:type="dxa"/>
            <w:vAlign w:val="center"/>
          </w:tcPr>
          <w:p w:rsidR="00494326" w:rsidRPr="00A61C40" w:rsidRDefault="00494326" w:rsidP="00191283">
            <w:pPr>
              <w:jc w:val="center"/>
              <w:rPr>
                <w:sz w:val="24"/>
              </w:rPr>
            </w:pPr>
            <w:r w:rsidRPr="00A61C40">
              <w:rPr>
                <w:rFonts w:hint="eastAsia"/>
                <w:sz w:val="24"/>
              </w:rPr>
              <w:t>陈部湘</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84407821</w:t>
            </w:r>
          </w:p>
        </w:tc>
      </w:tr>
      <w:tr w:rsidR="00494326" w:rsidTr="00494326">
        <w:trPr>
          <w:trHeight w:val="510"/>
          <w:jc w:val="center"/>
        </w:trPr>
        <w:tc>
          <w:tcPr>
            <w:tcW w:w="2921" w:type="dxa"/>
            <w:vAlign w:val="center"/>
          </w:tcPr>
          <w:p w:rsidR="00494326" w:rsidRPr="00A61C40" w:rsidRDefault="00494326" w:rsidP="00191283">
            <w:pPr>
              <w:jc w:val="center"/>
              <w:rPr>
                <w:sz w:val="24"/>
              </w:rPr>
            </w:pPr>
            <w:r w:rsidRPr="00A61C40">
              <w:rPr>
                <w:rFonts w:hint="eastAsia"/>
                <w:sz w:val="24"/>
              </w:rPr>
              <w:t>计算机学院</w:t>
            </w:r>
          </w:p>
        </w:tc>
        <w:tc>
          <w:tcPr>
            <w:tcW w:w="2274" w:type="dxa"/>
            <w:vAlign w:val="center"/>
          </w:tcPr>
          <w:p w:rsidR="00494326" w:rsidRPr="00A61C40" w:rsidRDefault="00494326" w:rsidP="00191283">
            <w:pPr>
              <w:jc w:val="center"/>
              <w:rPr>
                <w:sz w:val="24"/>
              </w:rPr>
            </w:pPr>
            <w:r w:rsidRPr="00A61C40">
              <w:rPr>
                <w:rFonts w:hint="eastAsia"/>
                <w:sz w:val="24"/>
              </w:rPr>
              <w:t>朱霞</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84403658</w:t>
            </w:r>
          </w:p>
        </w:tc>
      </w:tr>
      <w:tr w:rsidR="00494326" w:rsidTr="00494326">
        <w:trPr>
          <w:trHeight w:val="510"/>
          <w:jc w:val="center"/>
        </w:trPr>
        <w:tc>
          <w:tcPr>
            <w:tcW w:w="2921" w:type="dxa"/>
            <w:vAlign w:val="center"/>
          </w:tcPr>
          <w:p w:rsidR="00494326" w:rsidRPr="00A61C40" w:rsidRDefault="00494326" w:rsidP="00191283">
            <w:pPr>
              <w:jc w:val="center"/>
              <w:rPr>
                <w:sz w:val="24"/>
              </w:rPr>
            </w:pPr>
            <w:r w:rsidRPr="00A61C40">
              <w:rPr>
                <w:rFonts w:hint="eastAsia"/>
                <w:sz w:val="24"/>
              </w:rPr>
              <w:t>外语学院</w:t>
            </w:r>
          </w:p>
        </w:tc>
        <w:tc>
          <w:tcPr>
            <w:tcW w:w="2274" w:type="dxa"/>
            <w:vAlign w:val="center"/>
          </w:tcPr>
          <w:p w:rsidR="00494326" w:rsidRPr="00A61C40" w:rsidRDefault="00494326" w:rsidP="00191283">
            <w:pPr>
              <w:jc w:val="center"/>
              <w:rPr>
                <w:sz w:val="24"/>
              </w:rPr>
            </w:pPr>
            <w:r>
              <w:rPr>
                <w:rFonts w:hint="eastAsia"/>
                <w:sz w:val="24"/>
              </w:rPr>
              <w:t>周玥</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84403659</w:t>
            </w:r>
          </w:p>
        </w:tc>
      </w:tr>
      <w:tr w:rsidR="00494326" w:rsidTr="00494326">
        <w:trPr>
          <w:trHeight w:val="510"/>
          <w:jc w:val="center"/>
        </w:trPr>
        <w:tc>
          <w:tcPr>
            <w:tcW w:w="2921" w:type="dxa"/>
            <w:vAlign w:val="center"/>
          </w:tcPr>
          <w:p w:rsidR="00494326" w:rsidRPr="00A61C40" w:rsidRDefault="00494326" w:rsidP="00191283">
            <w:pPr>
              <w:jc w:val="center"/>
              <w:rPr>
                <w:sz w:val="24"/>
              </w:rPr>
            </w:pPr>
            <w:r w:rsidRPr="00A61C40">
              <w:rPr>
                <w:rFonts w:hint="eastAsia"/>
                <w:sz w:val="24"/>
              </w:rPr>
              <w:t>环化学院</w:t>
            </w:r>
          </w:p>
        </w:tc>
        <w:tc>
          <w:tcPr>
            <w:tcW w:w="2274" w:type="dxa"/>
            <w:vAlign w:val="center"/>
          </w:tcPr>
          <w:p w:rsidR="00494326" w:rsidRPr="00A61C40" w:rsidRDefault="00494326" w:rsidP="00191283">
            <w:pPr>
              <w:jc w:val="center"/>
              <w:rPr>
                <w:sz w:val="24"/>
              </w:rPr>
            </w:pPr>
            <w:r>
              <w:rPr>
                <w:rFonts w:hint="eastAsia"/>
                <w:sz w:val="24"/>
              </w:rPr>
              <w:t>查蕾</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85605150</w:t>
            </w:r>
          </w:p>
        </w:tc>
      </w:tr>
      <w:tr w:rsidR="00494326" w:rsidTr="00494326">
        <w:trPr>
          <w:trHeight w:val="510"/>
          <w:jc w:val="center"/>
        </w:trPr>
        <w:tc>
          <w:tcPr>
            <w:tcW w:w="2921" w:type="dxa"/>
            <w:vAlign w:val="center"/>
          </w:tcPr>
          <w:p w:rsidR="00494326" w:rsidRPr="00A61C40" w:rsidRDefault="00494326" w:rsidP="00191283">
            <w:pPr>
              <w:jc w:val="center"/>
              <w:rPr>
                <w:sz w:val="24"/>
              </w:rPr>
            </w:pPr>
            <w:r>
              <w:rPr>
                <w:rFonts w:hint="eastAsia"/>
                <w:sz w:val="24"/>
              </w:rPr>
              <w:t>生技学院</w:t>
            </w:r>
          </w:p>
        </w:tc>
        <w:tc>
          <w:tcPr>
            <w:tcW w:w="2274" w:type="dxa"/>
            <w:vAlign w:val="center"/>
          </w:tcPr>
          <w:p w:rsidR="00494326" w:rsidRPr="00A61C40" w:rsidRDefault="00494326" w:rsidP="00191283">
            <w:pPr>
              <w:jc w:val="center"/>
              <w:rPr>
                <w:sz w:val="24"/>
              </w:rPr>
            </w:pPr>
            <w:r w:rsidRPr="00A61C40">
              <w:rPr>
                <w:rFonts w:hint="eastAsia"/>
                <w:sz w:val="24"/>
              </w:rPr>
              <w:t>邵颖</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85616662</w:t>
            </w:r>
          </w:p>
        </w:tc>
      </w:tr>
      <w:tr w:rsidR="00494326" w:rsidTr="00494326">
        <w:trPr>
          <w:trHeight w:val="510"/>
          <w:jc w:val="center"/>
        </w:trPr>
        <w:tc>
          <w:tcPr>
            <w:tcW w:w="2921" w:type="dxa"/>
            <w:vAlign w:val="center"/>
          </w:tcPr>
          <w:p w:rsidR="00494326" w:rsidRPr="00A61C40" w:rsidRDefault="00494326" w:rsidP="00191283">
            <w:pPr>
              <w:jc w:val="center"/>
              <w:rPr>
                <w:sz w:val="24"/>
              </w:rPr>
            </w:pPr>
            <w:r>
              <w:rPr>
                <w:rFonts w:hint="eastAsia"/>
                <w:sz w:val="24"/>
              </w:rPr>
              <w:t>粮食学院</w:t>
            </w:r>
          </w:p>
        </w:tc>
        <w:tc>
          <w:tcPr>
            <w:tcW w:w="2274" w:type="dxa"/>
            <w:vAlign w:val="center"/>
          </w:tcPr>
          <w:p w:rsidR="00494326" w:rsidRPr="00A61C40" w:rsidRDefault="00494326" w:rsidP="00191283">
            <w:pPr>
              <w:jc w:val="center"/>
              <w:rPr>
                <w:sz w:val="24"/>
              </w:rPr>
            </w:pPr>
            <w:r>
              <w:rPr>
                <w:rFonts w:hint="eastAsia"/>
                <w:sz w:val="24"/>
              </w:rPr>
              <w:t>李文亭</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84400686</w:t>
            </w:r>
          </w:p>
        </w:tc>
      </w:tr>
      <w:tr w:rsidR="00494326" w:rsidTr="00494326">
        <w:trPr>
          <w:trHeight w:val="510"/>
          <w:jc w:val="center"/>
        </w:trPr>
        <w:tc>
          <w:tcPr>
            <w:tcW w:w="2921" w:type="dxa"/>
            <w:vAlign w:val="center"/>
          </w:tcPr>
          <w:p w:rsidR="00494326" w:rsidRPr="00A61C40" w:rsidRDefault="00494326" w:rsidP="00191283">
            <w:pPr>
              <w:jc w:val="center"/>
              <w:rPr>
                <w:sz w:val="24"/>
              </w:rPr>
            </w:pPr>
            <w:r w:rsidRPr="00A61C40">
              <w:rPr>
                <w:rFonts w:hint="eastAsia"/>
                <w:sz w:val="24"/>
              </w:rPr>
              <w:t>张家港</w:t>
            </w:r>
            <w:r>
              <w:rPr>
                <w:rFonts w:hint="eastAsia"/>
                <w:sz w:val="24"/>
              </w:rPr>
              <w:t>冶金学院</w:t>
            </w:r>
          </w:p>
        </w:tc>
        <w:tc>
          <w:tcPr>
            <w:tcW w:w="2274" w:type="dxa"/>
            <w:vAlign w:val="center"/>
          </w:tcPr>
          <w:p w:rsidR="00494326" w:rsidRPr="00A61C40" w:rsidRDefault="00494326" w:rsidP="00191283">
            <w:pPr>
              <w:jc w:val="center"/>
              <w:rPr>
                <w:sz w:val="24"/>
              </w:rPr>
            </w:pPr>
            <w:r w:rsidRPr="00A61C40">
              <w:rPr>
                <w:rFonts w:hint="eastAsia"/>
                <w:sz w:val="24"/>
              </w:rPr>
              <w:t>范继</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0512-56731905</w:t>
            </w:r>
          </w:p>
        </w:tc>
      </w:tr>
      <w:tr w:rsidR="00494326" w:rsidTr="00494326">
        <w:trPr>
          <w:trHeight w:val="510"/>
          <w:jc w:val="center"/>
        </w:trPr>
        <w:tc>
          <w:tcPr>
            <w:tcW w:w="2921" w:type="dxa"/>
            <w:vAlign w:val="center"/>
          </w:tcPr>
          <w:p w:rsidR="00494326" w:rsidRPr="00A61C40" w:rsidRDefault="00494326" w:rsidP="00191283">
            <w:pPr>
              <w:jc w:val="center"/>
              <w:rPr>
                <w:sz w:val="24"/>
              </w:rPr>
            </w:pPr>
            <w:r w:rsidRPr="00A61C40">
              <w:rPr>
                <w:rFonts w:hint="eastAsia"/>
                <w:sz w:val="24"/>
              </w:rPr>
              <w:t>人文社科</w:t>
            </w:r>
            <w:r>
              <w:rPr>
                <w:rFonts w:hint="eastAsia"/>
                <w:sz w:val="24"/>
              </w:rPr>
              <w:t>学院</w:t>
            </w:r>
          </w:p>
        </w:tc>
        <w:tc>
          <w:tcPr>
            <w:tcW w:w="2274" w:type="dxa"/>
            <w:vAlign w:val="center"/>
          </w:tcPr>
          <w:p w:rsidR="00494326" w:rsidRPr="00A61C40" w:rsidRDefault="00494326" w:rsidP="00191283">
            <w:pPr>
              <w:jc w:val="center"/>
              <w:rPr>
                <w:sz w:val="24"/>
              </w:rPr>
            </w:pPr>
            <w:r>
              <w:rPr>
                <w:rFonts w:hint="eastAsia"/>
                <w:sz w:val="24"/>
              </w:rPr>
              <w:t>侯传</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84405572</w:t>
            </w:r>
          </w:p>
        </w:tc>
      </w:tr>
      <w:tr w:rsidR="00494326" w:rsidTr="00494326">
        <w:trPr>
          <w:trHeight w:val="510"/>
          <w:jc w:val="center"/>
        </w:trPr>
        <w:tc>
          <w:tcPr>
            <w:tcW w:w="2921" w:type="dxa"/>
            <w:vAlign w:val="center"/>
          </w:tcPr>
          <w:p w:rsidR="00494326" w:rsidRPr="00A61C40" w:rsidRDefault="00494326" w:rsidP="00191283">
            <w:pPr>
              <w:jc w:val="center"/>
              <w:rPr>
                <w:sz w:val="24"/>
              </w:rPr>
            </w:pPr>
            <w:r>
              <w:rPr>
                <w:rFonts w:hint="eastAsia"/>
                <w:sz w:val="24"/>
              </w:rPr>
              <w:t>马克思学院</w:t>
            </w:r>
          </w:p>
        </w:tc>
        <w:tc>
          <w:tcPr>
            <w:tcW w:w="2274" w:type="dxa"/>
            <w:vAlign w:val="center"/>
          </w:tcPr>
          <w:p w:rsidR="00494326" w:rsidRPr="00A61C40" w:rsidRDefault="00494326" w:rsidP="00191283">
            <w:pPr>
              <w:jc w:val="center"/>
              <w:rPr>
                <w:sz w:val="24"/>
              </w:rPr>
            </w:pPr>
            <w:r w:rsidRPr="00A61C40">
              <w:rPr>
                <w:rFonts w:hint="eastAsia"/>
                <w:sz w:val="24"/>
              </w:rPr>
              <w:t>郭红</w:t>
            </w:r>
            <w:r>
              <w:rPr>
                <w:rFonts w:hint="eastAsia"/>
                <w:sz w:val="24"/>
              </w:rPr>
              <w:t>燕</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84443709</w:t>
            </w:r>
          </w:p>
        </w:tc>
      </w:tr>
    </w:tbl>
    <w:p w:rsidR="00494326" w:rsidRDefault="00494326" w:rsidP="00D35829">
      <w:pPr>
        <w:pStyle w:val="a5"/>
        <w:spacing w:before="0" w:beforeAutospacing="0" w:after="0" w:afterAutospacing="0" w:line="360" w:lineRule="auto"/>
        <w:ind w:firstLineChars="200" w:firstLine="480"/>
        <w:jc w:val="both"/>
        <w:outlineLvl w:val="2"/>
        <w:rPr>
          <w:rFonts w:cs="Times New Roman"/>
          <w:bCs/>
          <w:color w:val="000000"/>
          <w:kern w:val="2"/>
        </w:rPr>
      </w:pPr>
    </w:p>
    <w:p w:rsidR="002C5DCF" w:rsidRDefault="002C5DCF">
      <w:pPr>
        <w:widowControl/>
        <w:jc w:val="left"/>
        <w:rPr>
          <w:rFonts w:ascii="宋体" w:eastAsia="宋体" w:hAnsi="宋体" w:cs="Times New Roman"/>
          <w:bCs/>
          <w:color w:val="000000"/>
          <w:sz w:val="24"/>
          <w:szCs w:val="24"/>
        </w:rPr>
      </w:pPr>
      <w:r>
        <w:rPr>
          <w:rFonts w:cs="Times New Roman"/>
          <w:bCs/>
          <w:color w:val="000000"/>
        </w:rPr>
        <w:br w:type="page"/>
      </w:r>
    </w:p>
    <w:p w:rsidR="007F7A1F" w:rsidRPr="007E2A25" w:rsidRDefault="00337C1D" w:rsidP="00337C1D">
      <w:pPr>
        <w:pStyle w:val="a5"/>
        <w:spacing w:before="0" w:beforeAutospacing="0" w:after="0" w:afterAutospacing="0" w:line="435" w:lineRule="exact"/>
        <w:ind w:firstLineChars="200" w:firstLine="480"/>
        <w:jc w:val="both"/>
        <w:outlineLvl w:val="2"/>
        <w:rPr>
          <w:rStyle w:val="a6"/>
          <w:rFonts w:cs="Times New Roman"/>
          <w:b w:val="0"/>
          <w:color w:val="000000"/>
          <w:kern w:val="2"/>
        </w:rPr>
      </w:pPr>
      <w:r>
        <w:rPr>
          <w:rStyle w:val="a6"/>
          <w:rFonts w:cs="Times New Roman" w:hint="eastAsia"/>
          <w:b w:val="0"/>
          <w:color w:val="000000"/>
          <w:kern w:val="2"/>
        </w:rPr>
        <w:lastRenderedPageBreak/>
        <w:t>10</w:t>
      </w:r>
      <w:r w:rsidR="007F7A1F" w:rsidRPr="00092F04">
        <w:rPr>
          <w:rStyle w:val="a6"/>
          <w:rFonts w:cs="Times New Roman" w:hint="eastAsia"/>
          <w:bCs w:val="0"/>
          <w:color w:val="000000"/>
          <w:kern w:val="2"/>
        </w:rPr>
        <w:t>、</w:t>
      </w:r>
      <w:r w:rsidR="007F7A1F">
        <w:rPr>
          <w:rStyle w:val="a6"/>
          <w:rFonts w:cs="Times New Roman" w:hint="eastAsia"/>
          <w:bCs w:val="0"/>
          <w:color w:val="000000"/>
          <w:kern w:val="2"/>
        </w:rPr>
        <w:t>长山校区及梦溪校区的作息时间表</w:t>
      </w:r>
    </w:p>
    <w:p w:rsidR="005929D3" w:rsidRDefault="005929D3" w:rsidP="005929D3">
      <w:pPr>
        <w:pStyle w:val="a5"/>
        <w:spacing w:before="0" w:beforeAutospacing="0" w:after="0" w:afterAutospacing="0"/>
        <w:jc w:val="center"/>
        <w:rPr>
          <w:rFonts w:ascii="微软雅黑" w:eastAsia="微软雅黑" w:hAnsi="微软雅黑"/>
          <w:color w:val="565656"/>
          <w:sz w:val="25"/>
          <w:szCs w:val="25"/>
        </w:rPr>
      </w:pPr>
      <w:r>
        <w:rPr>
          <w:rStyle w:val="a6"/>
          <w:rFonts w:ascii="微软雅黑" w:eastAsia="微软雅黑" w:hAnsi="微软雅黑" w:hint="eastAsia"/>
          <w:color w:val="565656"/>
          <w:sz w:val="29"/>
          <w:szCs w:val="29"/>
        </w:rPr>
        <w:t>江苏科技大学（长山校区）教学作息时间表</w:t>
      </w:r>
    </w:p>
    <w:p w:rsidR="005929D3" w:rsidRDefault="005929D3" w:rsidP="005929D3">
      <w:pPr>
        <w:pStyle w:val="a5"/>
        <w:spacing w:before="0" w:beforeAutospacing="0" w:after="120" w:afterAutospacing="0"/>
        <w:jc w:val="center"/>
        <w:rPr>
          <w:rFonts w:ascii="微软雅黑" w:eastAsia="微软雅黑" w:hAnsi="微软雅黑"/>
          <w:color w:val="565656"/>
          <w:sz w:val="17"/>
          <w:szCs w:val="17"/>
        </w:rPr>
      </w:pPr>
      <w:r>
        <w:rPr>
          <w:rFonts w:ascii="微软雅黑" w:eastAsia="微软雅黑" w:hAnsi="微软雅黑"/>
          <w:noProof/>
          <w:color w:val="565656"/>
          <w:sz w:val="17"/>
          <w:szCs w:val="17"/>
        </w:rPr>
        <w:drawing>
          <wp:inline distT="0" distB="0" distL="0" distR="0">
            <wp:extent cx="4427220" cy="2095500"/>
            <wp:effectExtent l="19050" t="0" r="0" b="0"/>
            <wp:docPr id="3" name="图片 1" descr="https://jwc.just.edu.cn/_upload/article/images/d0/e5/15a2d05b4242b23419c29f382dd6/acedb2ef-04a0-4f9a-afa6-a57625d44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wc.just.edu.cn/_upload/article/images/d0/e5/15a2d05b4242b23419c29f382dd6/acedb2ef-04a0-4f9a-afa6-a57625d44ada.jpg"/>
                    <pic:cNvPicPr>
                      <a:picLocks noChangeAspect="1" noChangeArrowheads="1"/>
                    </pic:cNvPicPr>
                  </pic:nvPicPr>
                  <pic:blipFill>
                    <a:blip r:embed="rId10" cstate="print"/>
                    <a:srcRect/>
                    <a:stretch>
                      <a:fillRect/>
                    </a:stretch>
                  </pic:blipFill>
                  <pic:spPr bwMode="auto">
                    <a:xfrm>
                      <a:off x="0" y="0"/>
                      <a:ext cx="4427220" cy="2095500"/>
                    </a:xfrm>
                    <a:prstGeom prst="rect">
                      <a:avLst/>
                    </a:prstGeom>
                    <a:noFill/>
                    <a:ln w="9525">
                      <a:noFill/>
                      <a:miter lim="800000"/>
                      <a:headEnd/>
                      <a:tailEnd/>
                    </a:ln>
                  </pic:spPr>
                </pic:pic>
              </a:graphicData>
            </a:graphic>
          </wp:inline>
        </w:drawing>
      </w:r>
    </w:p>
    <w:p w:rsidR="005929D3" w:rsidRDefault="006B41C6" w:rsidP="005929D3">
      <w:pPr>
        <w:pStyle w:val="a5"/>
        <w:spacing w:before="0" w:beforeAutospacing="0" w:after="120" w:afterAutospacing="0"/>
        <w:jc w:val="center"/>
        <w:rPr>
          <w:rFonts w:ascii="微软雅黑" w:eastAsia="微软雅黑" w:hAnsi="微软雅黑"/>
          <w:color w:val="565656"/>
          <w:sz w:val="17"/>
          <w:szCs w:val="17"/>
        </w:rPr>
      </w:pPr>
      <w:r>
        <w:rPr>
          <w:rFonts w:ascii="微软雅黑" w:eastAsia="微软雅黑" w:hAnsi="微软雅黑"/>
          <w:noProof/>
          <w:color w:val="565656"/>
          <w:sz w:val="17"/>
          <w:szCs w:val="17"/>
        </w:rPr>
        <w:drawing>
          <wp:inline distT="0" distB="0" distL="0" distR="0">
            <wp:extent cx="4434838" cy="1851660"/>
            <wp:effectExtent l="19050" t="0" r="3812" b="0"/>
            <wp:docPr id="1" name="图片 1" descr="C:\Users\user\AppData\Local\Temp\1688717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1688717237(1).png"/>
                    <pic:cNvPicPr>
                      <a:picLocks noChangeAspect="1" noChangeArrowheads="1"/>
                    </pic:cNvPicPr>
                  </pic:nvPicPr>
                  <pic:blipFill>
                    <a:blip r:embed="rId11"/>
                    <a:srcRect/>
                    <a:stretch>
                      <a:fillRect/>
                    </a:stretch>
                  </pic:blipFill>
                  <pic:spPr bwMode="auto">
                    <a:xfrm>
                      <a:off x="0" y="0"/>
                      <a:ext cx="4437896" cy="1852937"/>
                    </a:xfrm>
                    <a:prstGeom prst="rect">
                      <a:avLst/>
                    </a:prstGeom>
                    <a:noFill/>
                    <a:ln w="9525">
                      <a:noFill/>
                      <a:miter lim="800000"/>
                      <a:headEnd/>
                      <a:tailEnd/>
                    </a:ln>
                  </pic:spPr>
                </pic:pic>
              </a:graphicData>
            </a:graphic>
          </wp:inline>
        </w:drawing>
      </w:r>
    </w:p>
    <w:p w:rsidR="00D00A41" w:rsidRDefault="00EC3C13" w:rsidP="005929D3">
      <w:pPr>
        <w:pStyle w:val="a5"/>
        <w:spacing w:before="0" w:beforeAutospacing="0" w:after="0" w:afterAutospacing="0" w:line="435" w:lineRule="exact"/>
        <w:jc w:val="both"/>
        <w:outlineLvl w:val="2"/>
        <w:rPr>
          <w:b/>
          <w:bCs/>
          <w:sz w:val="36"/>
          <w:szCs w:val="36"/>
        </w:rPr>
      </w:pPr>
      <w:r>
        <w:rPr>
          <w:rFonts w:hint="eastAsia"/>
          <w:b/>
          <w:bCs/>
          <w:noProof/>
          <w:sz w:val="36"/>
          <w:szCs w:val="36"/>
        </w:rPr>
        <w:drawing>
          <wp:anchor distT="0" distB="0" distL="114300" distR="114300" simplePos="0" relativeHeight="251658240" behindDoc="0" locked="0" layoutInCell="1" allowOverlap="1">
            <wp:simplePos x="0" y="0"/>
            <wp:positionH relativeFrom="column">
              <wp:posOffset>369570</wp:posOffset>
            </wp:positionH>
            <wp:positionV relativeFrom="paragraph">
              <wp:posOffset>264795</wp:posOffset>
            </wp:positionV>
            <wp:extent cx="4933950" cy="3200400"/>
            <wp:effectExtent l="19050" t="0" r="0" b="0"/>
            <wp:wrapNone/>
            <wp:docPr id="8" name="图片 8" descr="}$SUBS2@J6XLAAVRNH]JYX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BS2@J6XLAAVRNH]JYXN"/>
                    <pic:cNvPicPr>
                      <a:picLocks noChangeAspect="1" noChangeArrowheads="1"/>
                    </pic:cNvPicPr>
                  </pic:nvPicPr>
                  <pic:blipFill>
                    <a:blip r:embed="rId12" cstate="print"/>
                    <a:srcRect/>
                    <a:stretch>
                      <a:fillRect/>
                    </a:stretch>
                  </pic:blipFill>
                  <pic:spPr bwMode="auto">
                    <a:xfrm>
                      <a:off x="0" y="0"/>
                      <a:ext cx="4933950" cy="3200400"/>
                    </a:xfrm>
                    <a:prstGeom prst="rect">
                      <a:avLst/>
                    </a:prstGeom>
                    <a:noFill/>
                    <a:ln w="9525">
                      <a:noFill/>
                      <a:miter lim="800000"/>
                      <a:headEnd/>
                      <a:tailEnd/>
                    </a:ln>
                  </pic:spPr>
                </pic:pic>
              </a:graphicData>
            </a:graphic>
          </wp:anchor>
        </w:drawing>
      </w:r>
      <w:r w:rsidR="005929D3">
        <w:rPr>
          <w:rFonts w:hint="eastAsia"/>
          <w:b/>
          <w:bCs/>
          <w:sz w:val="36"/>
          <w:szCs w:val="36"/>
        </w:rPr>
        <w:t>梦溪校区：</w:t>
      </w:r>
    </w:p>
    <w:p w:rsidR="00F00180" w:rsidRDefault="00F00180" w:rsidP="005929D3">
      <w:pPr>
        <w:pStyle w:val="a5"/>
        <w:spacing w:before="0" w:beforeAutospacing="0" w:after="0" w:afterAutospacing="0" w:line="435" w:lineRule="exact"/>
        <w:jc w:val="both"/>
        <w:outlineLvl w:val="2"/>
        <w:rPr>
          <w:b/>
          <w:bCs/>
          <w:sz w:val="36"/>
          <w:szCs w:val="36"/>
        </w:rPr>
      </w:pPr>
    </w:p>
    <w:p w:rsidR="005E6B0C" w:rsidRDefault="005E6B0C" w:rsidP="005929D3">
      <w:pPr>
        <w:pStyle w:val="a5"/>
        <w:spacing w:before="0" w:beforeAutospacing="0" w:after="0" w:afterAutospacing="0" w:line="435" w:lineRule="exact"/>
        <w:jc w:val="both"/>
        <w:outlineLvl w:val="2"/>
        <w:rPr>
          <w:b/>
          <w:bCs/>
          <w:sz w:val="36"/>
          <w:szCs w:val="36"/>
        </w:rPr>
      </w:pPr>
    </w:p>
    <w:p w:rsidR="005E6B0C" w:rsidRDefault="005E6B0C" w:rsidP="005929D3">
      <w:pPr>
        <w:pStyle w:val="a5"/>
        <w:spacing w:before="0" w:beforeAutospacing="0" w:after="0" w:afterAutospacing="0" w:line="435" w:lineRule="exact"/>
        <w:jc w:val="both"/>
        <w:outlineLvl w:val="2"/>
        <w:rPr>
          <w:b/>
          <w:bCs/>
          <w:sz w:val="36"/>
          <w:szCs w:val="36"/>
        </w:rPr>
      </w:pPr>
    </w:p>
    <w:p w:rsidR="005E6B0C" w:rsidRDefault="005E6B0C" w:rsidP="005929D3">
      <w:pPr>
        <w:pStyle w:val="a5"/>
        <w:spacing w:before="0" w:beforeAutospacing="0" w:after="0" w:afterAutospacing="0" w:line="435" w:lineRule="exact"/>
        <w:jc w:val="both"/>
        <w:outlineLvl w:val="2"/>
        <w:rPr>
          <w:b/>
          <w:bCs/>
          <w:sz w:val="36"/>
          <w:szCs w:val="36"/>
        </w:rPr>
      </w:pPr>
    </w:p>
    <w:p w:rsidR="005E6B0C" w:rsidRDefault="005E6B0C" w:rsidP="005929D3">
      <w:pPr>
        <w:pStyle w:val="a5"/>
        <w:spacing w:before="0" w:beforeAutospacing="0" w:after="0" w:afterAutospacing="0" w:line="435" w:lineRule="exact"/>
        <w:jc w:val="both"/>
        <w:outlineLvl w:val="2"/>
        <w:rPr>
          <w:b/>
          <w:bCs/>
          <w:sz w:val="36"/>
          <w:szCs w:val="36"/>
        </w:rPr>
      </w:pPr>
    </w:p>
    <w:p w:rsidR="005E6B0C" w:rsidRDefault="005E6B0C" w:rsidP="005929D3">
      <w:pPr>
        <w:pStyle w:val="a5"/>
        <w:spacing w:before="0" w:beforeAutospacing="0" w:after="0" w:afterAutospacing="0" w:line="435" w:lineRule="exact"/>
        <w:jc w:val="both"/>
        <w:outlineLvl w:val="2"/>
        <w:rPr>
          <w:b/>
          <w:bCs/>
          <w:sz w:val="36"/>
          <w:szCs w:val="36"/>
        </w:rPr>
      </w:pPr>
    </w:p>
    <w:p w:rsidR="005E6B0C" w:rsidRDefault="005E6B0C" w:rsidP="005929D3">
      <w:pPr>
        <w:pStyle w:val="a5"/>
        <w:spacing w:before="0" w:beforeAutospacing="0" w:after="0" w:afterAutospacing="0" w:line="435" w:lineRule="exact"/>
        <w:jc w:val="both"/>
        <w:outlineLvl w:val="2"/>
        <w:rPr>
          <w:b/>
          <w:bCs/>
          <w:sz w:val="36"/>
          <w:szCs w:val="36"/>
        </w:rPr>
      </w:pPr>
    </w:p>
    <w:p w:rsidR="005E6B0C" w:rsidRDefault="005E6B0C" w:rsidP="005929D3">
      <w:pPr>
        <w:pStyle w:val="a5"/>
        <w:spacing w:before="0" w:beforeAutospacing="0" w:after="0" w:afterAutospacing="0" w:line="435" w:lineRule="exact"/>
        <w:jc w:val="both"/>
        <w:outlineLvl w:val="2"/>
        <w:rPr>
          <w:b/>
          <w:bCs/>
          <w:sz w:val="36"/>
          <w:szCs w:val="36"/>
        </w:rPr>
      </w:pPr>
    </w:p>
    <w:p w:rsidR="005E6B0C" w:rsidRDefault="005E6B0C" w:rsidP="005929D3">
      <w:pPr>
        <w:pStyle w:val="a5"/>
        <w:spacing w:before="0" w:beforeAutospacing="0" w:after="0" w:afterAutospacing="0" w:line="435" w:lineRule="exact"/>
        <w:jc w:val="both"/>
        <w:outlineLvl w:val="2"/>
        <w:rPr>
          <w:b/>
          <w:bCs/>
          <w:sz w:val="36"/>
          <w:szCs w:val="36"/>
        </w:rPr>
      </w:pPr>
    </w:p>
    <w:p w:rsidR="005E6B0C" w:rsidRDefault="005E6B0C" w:rsidP="005929D3">
      <w:pPr>
        <w:pStyle w:val="a5"/>
        <w:spacing w:before="0" w:beforeAutospacing="0" w:after="0" w:afterAutospacing="0" w:line="435" w:lineRule="exact"/>
        <w:jc w:val="both"/>
        <w:outlineLvl w:val="2"/>
        <w:rPr>
          <w:b/>
          <w:bCs/>
          <w:sz w:val="36"/>
          <w:szCs w:val="36"/>
        </w:rPr>
      </w:pPr>
    </w:p>
    <w:p w:rsidR="005E6B0C" w:rsidRDefault="005E6B0C" w:rsidP="005929D3">
      <w:pPr>
        <w:pStyle w:val="a5"/>
        <w:spacing w:before="0" w:beforeAutospacing="0" w:after="0" w:afterAutospacing="0" w:line="435" w:lineRule="exact"/>
        <w:jc w:val="both"/>
        <w:outlineLvl w:val="2"/>
        <w:rPr>
          <w:b/>
          <w:bCs/>
          <w:sz w:val="36"/>
          <w:szCs w:val="36"/>
        </w:rPr>
      </w:pPr>
    </w:p>
    <w:p w:rsidR="005E6B0C" w:rsidRDefault="005E6B0C" w:rsidP="002C5DCF">
      <w:pPr>
        <w:pStyle w:val="a5"/>
        <w:spacing w:before="0" w:beforeAutospacing="0" w:after="0" w:afterAutospacing="0" w:line="20" w:lineRule="exact"/>
        <w:jc w:val="both"/>
        <w:outlineLvl w:val="2"/>
        <w:rPr>
          <w:b/>
          <w:bCs/>
          <w:sz w:val="36"/>
          <w:szCs w:val="36"/>
        </w:rPr>
      </w:pPr>
    </w:p>
    <w:sectPr w:rsidR="005E6B0C" w:rsidSect="005939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59C" w:rsidRDefault="005D559C" w:rsidP="00E54F91">
      <w:r>
        <w:separator/>
      </w:r>
    </w:p>
  </w:endnote>
  <w:endnote w:type="continuationSeparator" w:id="1">
    <w:p w:rsidR="005D559C" w:rsidRDefault="005D559C" w:rsidP="00E54F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59C" w:rsidRDefault="005D559C" w:rsidP="00E54F91">
      <w:r>
        <w:separator/>
      </w:r>
    </w:p>
  </w:footnote>
  <w:footnote w:type="continuationSeparator" w:id="1">
    <w:p w:rsidR="005D559C" w:rsidRDefault="005D559C" w:rsidP="00E54F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3EE1"/>
    <w:multiLevelType w:val="multilevel"/>
    <w:tmpl w:val="D892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800F44"/>
    <w:multiLevelType w:val="hybridMultilevel"/>
    <w:tmpl w:val="E4482036"/>
    <w:lvl w:ilvl="0" w:tplc="8A3A463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EF4830"/>
    <w:multiLevelType w:val="hybridMultilevel"/>
    <w:tmpl w:val="7DA6BD22"/>
    <w:lvl w:ilvl="0" w:tplc="43E03966">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E35E73"/>
    <w:multiLevelType w:val="hybridMultilevel"/>
    <w:tmpl w:val="D5C213D4"/>
    <w:lvl w:ilvl="0" w:tplc="30D498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F91"/>
    <w:rsid w:val="0000188B"/>
    <w:rsid w:val="000134B7"/>
    <w:rsid w:val="000155DB"/>
    <w:rsid w:val="000261E2"/>
    <w:rsid w:val="00030A18"/>
    <w:rsid w:val="00053268"/>
    <w:rsid w:val="00064EC0"/>
    <w:rsid w:val="00086CBA"/>
    <w:rsid w:val="00092F04"/>
    <w:rsid w:val="0009588F"/>
    <w:rsid w:val="000B6777"/>
    <w:rsid w:val="000C0597"/>
    <w:rsid w:val="000D3105"/>
    <w:rsid w:val="000F1A23"/>
    <w:rsid w:val="0010606F"/>
    <w:rsid w:val="00122410"/>
    <w:rsid w:val="0015374B"/>
    <w:rsid w:val="00161BF6"/>
    <w:rsid w:val="00167259"/>
    <w:rsid w:val="00175BC4"/>
    <w:rsid w:val="001844FA"/>
    <w:rsid w:val="001875F2"/>
    <w:rsid w:val="00197615"/>
    <w:rsid w:val="001E11D2"/>
    <w:rsid w:val="001E7660"/>
    <w:rsid w:val="001F3963"/>
    <w:rsid w:val="001F6FD8"/>
    <w:rsid w:val="0020099D"/>
    <w:rsid w:val="00212244"/>
    <w:rsid w:val="00215772"/>
    <w:rsid w:val="00217877"/>
    <w:rsid w:val="00241BF1"/>
    <w:rsid w:val="00243AB3"/>
    <w:rsid w:val="0024463D"/>
    <w:rsid w:val="00261A9A"/>
    <w:rsid w:val="00293265"/>
    <w:rsid w:val="002953B8"/>
    <w:rsid w:val="00297EB4"/>
    <w:rsid w:val="002C5A8E"/>
    <w:rsid w:val="002C5DCF"/>
    <w:rsid w:val="002E2158"/>
    <w:rsid w:val="002E7547"/>
    <w:rsid w:val="002E76F8"/>
    <w:rsid w:val="002F2365"/>
    <w:rsid w:val="00321054"/>
    <w:rsid w:val="00332528"/>
    <w:rsid w:val="00337C1D"/>
    <w:rsid w:val="00354633"/>
    <w:rsid w:val="00356ECC"/>
    <w:rsid w:val="0037258C"/>
    <w:rsid w:val="00372BB7"/>
    <w:rsid w:val="0038554C"/>
    <w:rsid w:val="00386EC9"/>
    <w:rsid w:val="003872E8"/>
    <w:rsid w:val="00390A18"/>
    <w:rsid w:val="0039134B"/>
    <w:rsid w:val="003B656F"/>
    <w:rsid w:val="003D5726"/>
    <w:rsid w:val="003F6C44"/>
    <w:rsid w:val="004011E6"/>
    <w:rsid w:val="00402D5B"/>
    <w:rsid w:val="00403C0F"/>
    <w:rsid w:val="00405CF3"/>
    <w:rsid w:val="00411934"/>
    <w:rsid w:val="00432C60"/>
    <w:rsid w:val="00433AE7"/>
    <w:rsid w:val="00480FFA"/>
    <w:rsid w:val="00494326"/>
    <w:rsid w:val="004D2BA1"/>
    <w:rsid w:val="004D6328"/>
    <w:rsid w:val="004F4CBC"/>
    <w:rsid w:val="005018D7"/>
    <w:rsid w:val="005111EB"/>
    <w:rsid w:val="005278C9"/>
    <w:rsid w:val="005437DA"/>
    <w:rsid w:val="0055297C"/>
    <w:rsid w:val="00570700"/>
    <w:rsid w:val="00580EC5"/>
    <w:rsid w:val="005815D4"/>
    <w:rsid w:val="005929D3"/>
    <w:rsid w:val="0059392B"/>
    <w:rsid w:val="00594121"/>
    <w:rsid w:val="005A14B5"/>
    <w:rsid w:val="005B558C"/>
    <w:rsid w:val="005C4A25"/>
    <w:rsid w:val="005C5F0B"/>
    <w:rsid w:val="005C68BF"/>
    <w:rsid w:val="005D559C"/>
    <w:rsid w:val="005E6B0C"/>
    <w:rsid w:val="005E6E75"/>
    <w:rsid w:val="005F6439"/>
    <w:rsid w:val="0060635F"/>
    <w:rsid w:val="006118CE"/>
    <w:rsid w:val="00646F3F"/>
    <w:rsid w:val="00666632"/>
    <w:rsid w:val="00670FD8"/>
    <w:rsid w:val="006779ED"/>
    <w:rsid w:val="006A7248"/>
    <w:rsid w:val="006B303B"/>
    <w:rsid w:val="006B41C6"/>
    <w:rsid w:val="006B66AC"/>
    <w:rsid w:val="006C1868"/>
    <w:rsid w:val="006E074D"/>
    <w:rsid w:val="006E53B9"/>
    <w:rsid w:val="006E74DD"/>
    <w:rsid w:val="006E7990"/>
    <w:rsid w:val="00701930"/>
    <w:rsid w:val="007056B7"/>
    <w:rsid w:val="0071527B"/>
    <w:rsid w:val="007324B9"/>
    <w:rsid w:val="00750D3E"/>
    <w:rsid w:val="0075116E"/>
    <w:rsid w:val="00754778"/>
    <w:rsid w:val="00761609"/>
    <w:rsid w:val="007A6458"/>
    <w:rsid w:val="007B301B"/>
    <w:rsid w:val="007E2A25"/>
    <w:rsid w:val="007E5B25"/>
    <w:rsid w:val="007F7A1F"/>
    <w:rsid w:val="00803161"/>
    <w:rsid w:val="00817FB5"/>
    <w:rsid w:val="00821A4D"/>
    <w:rsid w:val="0083709A"/>
    <w:rsid w:val="00855C75"/>
    <w:rsid w:val="008567DD"/>
    <w:rsid w:val="00857FBD"/>
    <w:rsid w:val="008A6E4A"/>
    <w:rsid w:val="008C0161"/>
    <w:rsid w:val="008D6103"/>
    <w:rsid w:val="00900D99"/>
    <w:rsid w:val="00901021"/>
    <w:rsid w:val="00902B30"/>
    <w:rsid w:val="00916470"/>
    <w:rsid w:val="00935D47"/>
    <w:rsid w:val="00935F39"/>
    <w:rsid w:val="009517EB"/>
    <w:rsid w:val="0096107A"/>
    <w:rsid w:val="0097273F"/>
    <w:rsid w:val="00972E4F"/>
    <w:rsid w:val="009755C8"/>
    <w:rsid w:val="009765DF"/>
    <w:rsid w:val="009868E4"/>
    <w:rsid w:val="00992408"/>
    <w:rsid w:val="00992805"/>
    <w:rsid w:val="00992F0F"/>
    <w:rsid w:val="009A11D0"/>
    <w:rsid w:val="009A39CA"/>
    <w:rsid w:val="009A5219"/>
    <w:rsid w:val="009B0A75"/>
    <w:rsid w:val="009E5AB2"/>
    <w:rsid w:val="009F0487"/>
    <w:rsid w:val="00A12D13"/>
    <w:rsid w:val="00A2184C"/>
    <w:rsid w:val="00A2414D"/>
    <w:rsid w:val="00A44DBC"/>
    <w:rsid w:val="00A4505A"/>
    <w:rsid w:val="00A47D51"/>
    <w:rsid w:val="00A64275"/>
    <w:rsid w:val="00A81341"/>
    <w:rsid w:val="00A81711"/>
    <w:rsid w:val="00A82AC7"/>
    <w:rsid w:val="00A90A15"/>
    <w:rsid w:val="00A93913"/>
    <w:rsid w:val="00AB4BEA"/>
    <w:rsid w:val="00AB73CA"/>
    <w:rsid w:val="00AC007B"/>
    <w:rsid w:val="00B036F0"/>
    <w:rsid w:val="00B1104A"/>
    <w:rsid w:val="00B21563"/>
    <w:rsid w:val="00B24539"/>
    <w:rsid w:val="00B2654F"/>
    <w:rsid w:val="00B476DB"/>
    <w:rsid w:val="00B93B94"/>
    <w:rsid w:val="00BB2791"/>
    <w:rsid w:val="00BB610B"/>
    <w:rsid w:val="00BD331B"/>
    <w:rsid w:val="00BD435E"/>
    <w:rsid w:val="00BF70C3"/>
    <w:rsid w:val="00C1415D"/>
    <w:rsid w:val="00C206AF"/>
    <w:rsid w:val="00C21CC4"/>
    <w:rsid w:val="00C24916"/>
    <w:rsid w:val="00C32EAF"/>
    <w:rsid w:val="00C32FD1"/>
    <w:rsid w:val="00C3430B"/>
    <w:rsid w:val="00C41FA5"/>
    <w:rsid w:val="00C46C84"/>
    <w:rsid w:val="00C61893"/>
    <w:rsid w:val="00C75D24"/>
    <w:rsid w:val="00C9199C"/>
    <w:rsid w:val="00CB3468"/>
    <w:rsid w:val="00CB4FFA"/>
    <w:rsid w:val="00CB6403"/>
    <w:rsid w:val="00CD2076"/>
    <w:rsid w:val="00CD20E9"/>
    <w:rsid w:val="00CD34FC"/>
    <w:rsid w:val="00CE285A"/>
    <w:rsid w:val="00CF1F98"/>
    <w:rsid w:val="00D00A41"/>
    <w:rsid w:val="00D10E0F"/>
    <w:rsid w:val="00D30EA3"/>
    <w:rsid w:val="00D35829"/>
    <w:rsid w:val="00D75E53"/>
    <w:rsid w:val="00D81043"/>
    <w:rsid w:val="00D86110"/>
    <w:rsid w:val="00DC0981"/>
    <w:rsid w:val="00DC2E3A"/>
    <w:rsid w:val="00DC3BE2"/>
    <w:rsid w:val="00DC3E6D"/>
    <w:rsid w:val="00DC76F1"/>
    <w:rsid w:val="00DF0576"/>
    <w:rsid w:val="00DF4223"/>
    <w:rsid w:val="00E1073D"/>
    <w:rsid w:val="00E31270"/>
    <w:rsid w:val="00E45D1D"/>
    <w:rsid w:val="00E51144"/>
    <w:rsid w:val="00E53A7A"/>
    <w:rsid w:val="00E53DEC"/>
    <w:rsid w:val="00E54F91"/>
    <w:rsid w:val="00E63D68"/>
    <w:rsid w:val="00E86A76"/>
    <w:rsid w:val="00E936C2"/>
    <w:rsid w:val="00E94068"/>
    <w:rsid w:val="00EA7D55"/>
    <w:rsid w:val="00EC3C13"/>
    <w:rsid w:val="00EC591D"/>
    <w:rsid w:val="00ED2623"/>
    <w:rsid w:val="00EF7D89"/>
    <w:rsid w:val="00F00180"/>
    <w:rsid w:val="00F02581"/>
    <w:rsid w:val="00F0708D"/>
    <w:rsid w:val="00F12245"/>
    <w:rsid w:val="00F62C93"/>
    <w:rsid w:val="00F77DAD"/>
    <w:rsid w:val="00F83940"/>
    <w:rsid w:val="00FA3579"/>
    <w:rsid w:val="00FA61B4"/>
    <w:rsid w:val="00FC2B61"/>
    <w:rsid w:val="00FD7561"/>
    <w:rsid w:val="00FF5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92B"/>
    <w:pPr>
      <w:widowControl w:val="0"/>
      <w:jc w:val="both"/>
    </w:pPr>
  </w:style>
  <w:style w:type="paragraph" w:styleId="2">
    <w:name w:val="heading 2"/>
    <w:basedOn w:val="a"/>
    <w:link w:val="2Char"/>
    <w:uiPriority w:val="9"/>
    <w:qFormat/>
    <w:rsid w:val="00B476D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4F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4F91"/>
    <w:rPr>
      <w:sz w:val="18"/>
      <w:szCs w:val="18"/>
    </w:rPr>
  </w:style>
  <w:style w:type="paragraph" w:styleId="a4">
    <w:name w:val="footer"/>
    <w:basedOn w:val="a"/>
    <w:link w:val="Char0"/>
    <w:uiPriority w:val="99"/>
    <w:semiHidden/>
    <w:unhideWhenUsed/>
    <w:rsid w:val="00E54F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4F91"/>
    <w:rPr>
      <w:sz w:val="18"/>
      <w:szCs w:val="18"/>
    </w:rPr>
  </w:style>
  <w:style w:type="character" w:customStyle="1" w:styleId="articletitle3">
    <w:name w:val="article_title3"/>
    <w:basedOn w:val="a0"/>
    <w:rsid w:val="00E54F91"/>
  </w:style>
  <w:style w:type="character" w:customStyle="1" w:styleId="2Char">
    <w:name w:val="标题 2 Char"/>
    <w:basedOn w:val="a0"/>
    <w:link w:val="2"/>
    <w:uiPriority w:val="9"/>
    <w:rsid w:val="00B476DB"/>
    <w:rPr>
      <w:rFonts w:ascii="宋体" w:eastAsia="宋体" w:hAnsi="宋体" w:cs="宋体"/>
      <w:b/>
      <w:bCs/>
      <w:kern w:val="0"/>
      <w:sz w:val="36"/>
      <w:szCs w:val="36"/>
    </w:rPr>
  </w:style>
  <w:style w:type="paragraph" w:styleId="a5">
    <w:name w:val="Normal (Web)"/>
    <w:basedOn w:val="a"/>
    <w:uiPriority w:val="99"/>
    <w:unhideWhenUsed/>
    <w:rsid w:val="00B476D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476DB"/>
    <w:rPr>
      <w:b/>
      <w:bCs/>
    </w:rPr>
  </w:style>
  <w:style w:type="paragraph" w:styleId="a7">
    <w:name w:val="List Paragraph"/>
    <w:basedOn w:val="a"/>
    <w:uiPriority w:val="34"/>
    <w:qFormat/>
    <w:rsid w:val="00821A4D"/>
    <w:pPr>
      <w:ind w:firstLineChars="200" w:firstLine="420"/>
    </w:pPr>
  </w:style>
  <w:style w:type="character" w:styleId="a8">
    <w:name w:val="Hyperlink"/>
    <w:basedOn w:val="a0"/>
    <w:uiPriority w:val="99"/>
    <w:unhideWhenUsed/>
    <w:rsid w:val="007E5B25"/>
    <w:rPr>
      <w:color w:val="0000FF" w:themeColor="hyperlink"/>
      <w:u w:val="single"/>
    </w:rPr>
  </w:style>
  <w:style w:type="character" w:styleId="a9">
    <w:name w:val="FollowedHyperlink"/>
    <w:basedOn w:val="a0"/>
    <w:uiPriority w:val="99"/>
    <w:semiHidden/>
    <w:unhideWhenUsed/>
    <w:rsid w:val="00FC2B61"/>
    <w:rPr>
      <w:color w:val="800080" w:themeColor="followedHyperlink"/>
      <w:u w:val="single"/>
    </w:rPr>
  </w:style>
  <w:style w:type="paragraph" w:styleId="aa">
    <w:name w:val="Balloon Text"/>
    <w:basedOn w:val="a"/>
    <w:link w:val="Char1"/>
    <w:uiPriority w:val="99"/>
    <w:semiHidden/>
    <w:unhideWhenUsed/>
    <w:rsid w:val="007F7A1F"/>
    <w:rPr>
      <w:sz w:val="18"/>
      <w:szCs w:val="18"/>
    </w:rPr>
  </w:style>
  <w:style w:type="character" w:customStyle="1" w:styleId="Char1">
    <w:name w:val="批注框文本 Char"/>
    <w:basedOn w:val="a0"/>
    <w:link w:val="aa"/>
    <w:uiPriority w:val="99"/>
    <w:semiHidden/>
    <w:rsid w:val="007F7A1F"/>
    <w:rPr>
      <w:sz w:val="18"/>
      <w:szCs w:val="18"/>
    </w:rPr>
  </w:style>
</w:styles>
</file>

<file path=word/webSettings.xml><?xml version="1.0" encoding="utf-8"?>
<w:webSettings xmlns:r="http://schemas.openxmlformats.org/officeDocument/2006/relationships" xmlns:w="http://schemas.openxmlformats.org/wordprocessingml/2006/main">
  <w:divs>
    <w:div w:id="344599827">
      <w:bodyDiv w:val="1"/>
      <w:marLeft w:val="0"/>
      <w:marRight w:val="0"/>
      <w:marTop w:val="0"/>
      <w:marBottom w:val="0"/>
      <w:divBdr>
        <w:top w:val="none" w:sz="0" w:space="0" w:color="auto"/>
        <w:left w:val="none" w:sz="0" w:space="0" w:color="auto"/>
        <w:bottom w:val="none" w:sz="0" w:space="0" w:color="auto"/>
        <w:right w:val="none" w:sz="0" w:space="0" w:color="auto"/>
      </w:divBdr>
      <w:divsChild>
        <w:div w:id="912087247">
          <w:marLeft w:val="0"/>
          <w:marRight w:val="0"/>
          <w:marTop w:val="0"/>
          <w:marBottom w:val="0"/>
          <w:divBdr>
            <w:top w:val="none" w:sz="0" w:space="0" w:color="auto"/>
            <w:left w:val="none" w:sz="0" w:space="0" w:color="auto"/>
            <w:bottom w:val="none" w:sz="0" w:space="0" w:color="auto"/>
            <w:right w:val="none" w:sz="0" w:space="0" w:color="auto"/>
          </w:divBdr>
          <w:divsChild>
            <w:div w:id="15809558">
              <w:marLeft w:val="0"/>
              <w:marRight w:val="0"/>
              <w:marTop w:val="0"/>
              <w:marBottom w:val="0"/>
              <w:divBdr>
                <w:top w:val="none" w:sz="0" w:space="0" w:color="auto"/>
                <w:left w:val="none" w:sz="0" w:space="0" w:color="auto"/>
                <w:bottom w:val="none" w:sz="0" w:space="0" w:color="auto"/>
                <w:right w:val="none" w:sz="0" w:space="0" w:color="auto"/>
              </w:divBdr>
              <w:divsChild>
                <w:div w:id="1521312415">
                  <w:marLeft w:val="0"/>
                  <w:marRight w:val="0"/>
                  <w:marTop w:val="0"/>
                  <w:marBottom w:val="0"/>
                  <w:divBdr>
                    <w:top w:val="none" w:sz="0" w:space="0" w:color="auto"/>
                    <w:left w:val="none" w:sz="0" w:space="0" w:color="auto"/>
                    <w:bottom w:val="none" w:sz="0" w:space="0" w:color="auto"/>
                    <w:right w:val="none" w:sz="0" w:space="0" w:color="auto"/>
                  </w:divBdr>
                  <w:divsChild>
                    <w:div w:id="1917131773">
                      <w:marLeft w:val="0"/>
                      <w:marRight w:val="0"/>
                      <w:marTop w:val="0"/>
                      <w:marBottom w:val="0"/>
                      <w:divBdr>
                        <w:top w:val="none" w:sz="0" w:space="0" w:color="auto"/>
                        <w:left w:val="none" w:sz="0" w:space="0" w:color="auto"/>
                        <w:bottom w:val="none" w:sz="0" w:space="0" w:color="auto"/>
                        <w:right w:val="none" w:sz="0" w:space="0" w:color="auto"/>
                      </w:divBdr>
                      <w:divsChild>
                        <w:div w:id="7949801">
                          <w:marLeft w:val="0"/>
                          <w:marRight w:val="0"/>
                          <w:marTop w:val="0"/>
                          <w:marBottom w:val="0"/>
                          <w:divBdr>
                            <w:top w:val="none" w:sz="0" w:space="0" w:color="auto"/>
                            <w:left w:val="none" w:sz="0" w:space="0" w:color="auto"/>
                            <w:bottom w:val="none" w:sz="0" w:space="0" w:color="auto"/>
                            <w:right w:val="none" w:sz="0" w:space="0" w:color="auto"/>
                          </w:divBdr>
                          <w:divsChild>
                            <w:div w:id="556088608">
                              <w:marLeft w:val="0"/>
                              <w:marRight w:val="0"/>
                              <w:marTop w:val="0"/>
                              <w:marBottom w:val="0"/>
                              <w:divBdr>
                                <w:top w:val="none" w:sz="0" w:space="0" w:color="auto"/>
                                <w:left w:val="none" w:sz="0" w:space="0" w:color="auto"/>
                                <w:bottom w:val="none" w:sz="0" w:space="0" w:color="auto"/>
                                <w:right w:val="none" w:sz="0" w:space="0" w:color="auto"/>
                              </w:divBdr>
                              <w:divsChild>
                                <w:div w:id="18504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057806">
      <w:bodyDiv w:val="1"/>
      <w:marLeft w:val="0"/>
      <w:marRight w:val="0"/>
      <w:marTop w:val="0"/>
      <w:marBottom w:val="0"/>
      <w:divBdr>
        <w:top w:val="none" w:sz="0" w:space="0" w:color="auto"/>
        <w:left w:val="none" w:sz="0" w:space="0" w:color="auto"/>
        <w:bottom w:val="none" w:sz="0" w:space="0" w:color="auto"/>
        <w:right w:val="none" w:sz="0" w:space="0" w:color="auto"/>
      </w:divBdr>
      <w:divsChild>
        <w:div w:id="522867352">
          <w:marLeft w:val="0"/>
          <w:marRight w:val="0"/>
          <w:marTop w:val="0"/>
          <w:marBottom w:val="0"/>
          <w:divBdr>
            <w:top w:val="none" w:sz="0" w:space="0" w:color="auto"/>
            <w:left w:val="none" w:sz="0" w:space="0" w:color="auto"/>
            <w:bottom w:val="none" w:sz="0" w:space="0" w:color="auto"/>
            <w:right w:val="none" w:sz="0" w:space="0" w:color="auto"/>
          </w:divBdr>
          <w:divsChild>
            <w:div w:id="1179589378">
              <w:marLeft w:val="0"/>
              <w:marRight w:val="0"/>
              <w:marTop w:val="0"/>
              <w:marBottom w:val="0"/>
              <w:divBdr>
                <w:top w:val="none" w:sz="0" w:space="0" w:color="auto"/>
                <w:left w:val="none" w:sz="0" w:space="0" w:color="auto"/>
                <w:bottom w:val="none" w:sz="0" w:space="0" w:color="auto"/>
                <w:right w:val="none" w:sz="0" w:space="0" w:color="auto"/>
              </w:divBdr>
              <w:divsChild>
                <w:div w:id="411778985">
                  <w:marLeft w:val="0"/>
                  <w:marRight w:val="0"/>
                  <w:marTop w:val="0"/>
                  <w:marBottom w:val="0"/>
                  <w:divBdr>
                    <w:top w:val="none" w:sz="0" w:space="0" w:color="auto"/>
                    <w:left w:val="none" w:sz="0" w:space="0" w:color="auto"/>
                    <w:bottom w:val="none" w:sz="0" w:space="0" w:color="auto"/>
                    <w:right w:val="none" w:sz="0" w:space="0" w:color="auto"/>
                  </w:divBdr>
                  <w:divsChild>
                    <w:div w:id="1828354167">
                      <w:marLeft w:val="0"/>
                      <w:marRight w:val="0"/>
                      <w:marTop w:val="0"/>
                      <w:marBottom w:val="0"/>
                      <w:divBdr>
                        <w:top w:val="none" w:sz="0" w:space="0" w:color="auto"/>
                        <w:left w:val="none" w:sz="0" w:space="0" w:color="auto"/>
                        <w:bottom w:val="none" w:sz="0" w:space="0" w:color="auto"/>
                        <w:right w:val="none" w:sz="0" w:space="0" w:color="auto"/>
                      </w:divBdr>
                      <w:divsChild>
                        <w:div w:id="896432212">
                          <w:marLeft w:val="0"/>
                          <w:marRight w:val="0"/>
                          <w:marTop w:val="0"/>
                          <w:marBottom w:val="0"/>
                          <w:divBdr>
                            <w:top w:val="none" w:sz="0" w:space="0" w:color="auto"/>
                            <w:left w:val="none" w:sz="0" w:space="0" w:color="auto"/>
                            <w:bottom w:val="none" w:sz="0" w:space="0" w:color="auto"/>
                            <w:right w:val="none" w:sz="0" w:space="0" w:color="auto"/>
                          </w:divBdr>
                          <w:divsChild>
                            <w:div w:id="741559583">
                              <w:marLeft w:val="0"/>
                              <w:marRight w:val="0"/>
                              <w:marTop w:val="0"/>
                              <w:marBottom w:val="0"/>
                              <w:divBdr>
                                <w:top w:val="none" w:sz="0" w:space="0" w:color="auto"/>
                                <w:left w:val="none" w:sz="0" w:space="0" w:color="auto"/>
                                <w:bottom w:val="none" w:sz="0" w:space="0" w:color="auto"/>
                                <w:right w:val="none" w:sz="0" w:space="0" w:color="auto"/>
                              </w:divBdr>
                              <w:divsChild>
                                <w:div w:id="4780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388425">
      <w:bodyDiv w:val="1"/>
      <w:marLeft w:val="0"/>
      <w:marRight w:val="0"/>
      <w:marTop w:val="0"/>
      <w:marBottom w:val="0"/>
      <w:divBdr>
        <w:top w:val="none" w:sz="0" w:space="0" w:color="auto"/>
        <w:left w:val="none" w:sz="0" w:space="0" w:color="auto"/>
        <w:bottom w:val="none" w:sz="0" w:space="0" w:color="auto"/>
        <w:right w:val="none" w:sz="0" w:space="0" w:color="auto"/>
      </w:divBdr>
      <w:divsChild>
        <w:div w:id="1963152925">
          <w:marLeft w:val="0"/>
          <w:marRight w:val="0"/>
          <w:marTop w:val="0"/>
          <w:marBottom w:val="0"/>
          <w:divBdr>
            <w:top w:val="none" w:sz="0" w:space="0" w:color="auto"/>
            <w:left w:val="none" w:sz="0" w:space="0" w:color="auto"/>
            <w:bottom w:val="none" w:sz="0" w:space="0" w:color="auto"/>
            <w:right w:val="none" w:sz="0" w:space="0" w:color="auto"/>
          </w:divBdr>
          <w:divsChild>
            <w:div w:id="969364545">
              <w:marLeft w:val="0"/>
              <w:marRight w:val="0"/>
              <w:marTop w:val="0"/>
              <w:marBottom w:val="0"/>
              <w:divBdr>
                <w:top w:val="none" w:sz="0" w:space="0" w:color="auto"/>
                <w:left w:val="none" w:sz="0" w:space="0" w:color="auto"/>
                <w:bottom w:val="none" w:sz="0" w:space="0" w:color="auto"/>
                <w:right w:val="none" w:sz="0" w:space="0" w:color="auto"/>
              </w:divBdr>
              <w:divsChild>
                <w:div w:id="704908113">
                  <w:marLeft w:val="0"/>
                  <w:marRight w:val="0"/>
                  <w:marTop w:val="0"/>
                  <w:marBottom w:val="0"/>
                  <w:divBdr>
                    <w:top w:val="none" w:sz="0" w:space="0" w:color="auto"/>
                    <w:left w:val="none" w:sz="0" w:space="0" w:color="auto"/>
                    <w:bottom w:val="none" w:sz="0" w:space="0" w:color="auto"/>
                    <w:right w:val="none" w:sz="0" w:space="0" w:color="auto"/>
                  </w:divBdr>
                  <w:divsChild>
                    <w:div w:id="888103357">
                      <w:marLeft w:val="0"/>
                      <w:marRight w:val="0"/>
                      <w:marTop w:val="0"/>
                      <w:marBottom w:val="0"/>
                      <w:divBdr>
                        <w:top w:val="none" w:sz="0" w:space="0" w:color="auto"/>
                        <w:left w:val="none" w:sz="0" w:space="0" w:color="auto"/>
                        <w:bottom w:val="none" w:sz="0" w:space="0" w:color="auto"/>
                        <w:right w:val="none" w:sz="0" w:space="0" w:color="auto"/>
                      </w:divBdr>
                      <w:divsChild>
                        <w:div w:id="1208681927">
                          <w:marLeft w:val="0"/>
                          <w:marRight w:val="0"/>
                          <w:marTop w:val="0"/>
                          <w:marBottom w:val="0"/>
                          <w:divBdr>
                            <w:top w:val="none" w:sz="0" w:space="0" w:color="auto"/>
                            <w:left w:val="none" w:sz="0" w:space="0" w:color="auto"/>
                            <w:bottom w:val="none" w:sz="0" w:space="0" w:color="auto"/>
                            <w:right w:val="none" w:sz="0" w:space="0" w:color="auto"/>
                          </w:divBdr>
                          <w:divsChild>
                            <w:div w:id="1377701988">
                              <w:marLeft w:val="0"/>
                              <w:marRight w:val="0"/>
                              <w:marTop w:val="0"/>
                              <w:marBottom w:val="0"/>
                              <w:divBdr>
                                <w:top w:val="none" w:sz="0" w:space="0" w:color="auto"/>
                                <w:left w:val="none" w:sz="0" w:space="0" w:color="auto"/>
                                <w:bottom w:val="none" w:sz="0" w:space="0" w:color="auto"/>
                                <w:right w:val="none" w:sz="0" w:space="0" w:color="auto"/>
                              </w:divBdr>
                              <w:divsChild>
                                <w:div w:id="4179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298034">
      <w:bodyDiv w:val="1"/>
      <w:marLeft w:val="0"/>
      <w:marRight w:val="0"/>
      <w:marTop w:val="0"/>
      <w:marBottom w:val="0"/>
      <w:divBdr>
        <w:top w:val="none" w:sz="0" w:space="0" w:color="auto"/>
        <w:left w:val="none" w:sz="0" w:space="0" w:color="auto"/>
        <w:bottom w:val="none" w:sz="0" w:space="0" w:color="auto"/>
        <w:right w:val="none" w:sz="0" w:space="0" w:color="auto"/>
      </w:divBdr>
    </w:div>
    <w:div w:id="899439245">
      <w:bodyDiv w:val="1"/>
      <w:marLeft w:val="0"/>
      <w:marRight w:val="0"/>
      <w:marTop w:val="0"/>
      <w:marBottom w:val="0"/>
      <w:divBdr>
        <w:top w:val="none" w:sz="0" w:space="0" w:color="auto"/>
        <w:left w:val="none" w:sz="0" w:space="0" w:color="auto"/>
        <w:bottom w:val="none" w:sz="0" w:space="0" w:color="auto"/>
        <w:right w:val="none" w:sz="0" w:space="0" w:color="auto"/>
      </w:divBdr>
      <w:divsChild>
        <w:div w:id="1060902311">
          <w:marLeft w:val="0"/>
          <w:marRight w:val="0"/>
          <w:marTop w:val="0"/>
          <w:marBottom w:val="0"/>
          <w:divBdr>
            <w:top w:val="none" w:sz="0" w:space="0" w:color="auto"/>
            <w:left w:val="none" w:sz="0" w:space="0" w:color="auto"/>
            <w:bottom w:val="none" w:sz="0" w:space="0" w:color="auto"/>
            <w:right w:val="none" w:sz="0" w:space="0" w:color="auto"/>
          </w:divBdr>
          <w:divsChild>
            <w:div w:id="633370627">
              <w:marLeft w:val="0"/>
              <w:marRight w:val="0"/>
              <w:marTop w:val="0"/>
              <w:marBottom w:val="0"/>
              <w:divBdr>
                <w:top w:val="none" w:sz="0" w:space="0" w:color="auto"/>
                <w:left w:val="none" w:sz="0" w:space="0" w:color="auto"/>
                <w:bottom w:val="none" w:sz="0" w:space="0" w:color="auto"/>
                <w:right w:val="none" w:sz="0" w:space="0" w:color="auto"/>
              </w:divBdr>
              <w:divsChild>
                <w:div w:id="2080593817">
                  <w:marLeft w:val="0"/>
                  <w:marRight w:val="0"/>
                  <w:marTop w:val="0"/>
                  <w:marBottom w:val="0"/>
                  <w:divBdr>
                    <w:top w:val="none" w:sz="0" w:space="0" w:color="auto"/>
                    <w:left w:val="none" w:sz="0" w:space="0" w:color="auto"/>
                    <w:bottom w:val="none" w:sz="0" w:space="0" w:color="auto"/>
                    <w:right w:val="none" w:sz="0" w:space="0" w:color="auto"/>
                  </w:divBdr>
                  <w:divsChild>
                    <w:div w:id="23332544">
                      <w:marLeft w:val="0"/>
                      <w:marRight w:val="0"/>
                      <w:marTop w:val="0"/>
                      <w:marBottom w:val="0"/>
                      <w:divBdr>
                        <w:top w:val="none" w:sz="0" w:space="0" w:color="auto"/>
                        <w:left w:val="none" w:sz="0" w:space="0" w:color="auto"/>
                        <w:bottom w:val="none" w:sz="0" w:space="0" w:color="auto"/>
                        <w:right w:val="none" w:sz="0" w:space="0" w:color="auto"/>
                      </w:divBdr>
                      <w:divsChild>
                        <w:div w:id="1339188064">
                          <w:marLeft w:val="0"/>
                          <w:marRight w:val="0"/>
                          <w:marTop w:val="0"/>
                          <w:marBottom w:val="0"/>
                          <w:divBdr>
                            <w:top w:val="none" w:sz="0" w:space="0" w:color="auto"/>
                            <w:left w:val="none" w:sz="0" w:space="0" w:color="auto"/>
                            <w:bottom w:val="none" w:sz="0" w:space="0" w:color="auto"/>
                            <w:right w:val="none" w:sz="0" w:space="0" w:color="auto"/>
                          </w:divBdr>
                          <w:divsChild>
                            <w:div w:id="53354050">
                              <w:marLeft w:val="0"/>
                              <w:marRight w:val="0"/>
                              <w:marTop w:val="0"/>
                              <w:marBottom w:val="0"/>
                              <w:divBdr>
                                <w:top w:val="none" w:sz="0" w:space="0" w:color="auto"/>
                                <w:left w:val="none" w:sz="0" w:space="0" w:color="auto"/>
                                <w:bottom w:val="none" w:sz="0" w:space="0" w:color="auto"/>
                                <w:right w:val="none" w:sz="0" w:space="0" w:color="auto"/>
                              </w:divBdr>
                              <w:divsChild>
                                <w:div w:id="8638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294123">
      <w:bodyDiv w:val="1"/>
      <w:marLeft w:val="0"/>
      <w:marRight w:val="0"/>
      <w:marTop w:val="0"/>
      <w:marBottom w:val="0"/>
      <w:divBdr>
        <w:top w:val="none" w:sz="0" w:space="0" w:color="auto"/>
        <w:left w:val="none" w:sz="0" w:space="0" w:color="auto"/>
        <w:bottom w:val="none" w:sz="0" w:space="0" w:color="auto"/>
        <w:right w:val="none" w:sz="0" w:space="0" w:color="auto"/>
      </w:divBdr>
      <w:divsChild>
        <w:div w:id="1366444442">
          <w:marLeft w:val="0"/>
          <w:marRight w:val="0"/>
          <w:marTop w:val="0"/>
          <w:marBottom w:val="0"/>
          <w:divBdr>
            <w:top w:val="none" w:sz="0" w:space="0" w:color="auto"/>
            <w:left w:val="none" w:sz="0" w:space="0" w:color="auto"/>
            <w:bottom w:val="none" w:sz="0" w:space="0" w:color="auto"/>
            <w:right w:val="none" w:sz="0" w:space="0" w:color="auto"/>
          </w:divBdr>
          <w:divsChild>
            <w:div w:id="1413971622">
              <w:marLeft w:val="0"/>
              <w:marRight w:val="0"/>
              <w:marTop w:val="0"/>
              <w:marBottom w:val="0"/>
              <w:divBdr>
                <w:top w:val="none" w:sz="0" w:space="0" w:color="auto"/>
                <w:left w:val="none" w:sz="0" w:space="0" w:color="auto"/>
                <w:bottom w:val="none" w:sz="0" w:space="0" w:color="auto"/>
                <w:right w:val="none" w:sz="0" w:space="0" w:color="auto"/>
              </w:divBdr>
              <w:divsChild>
                <w:div w:id="724329057">
                  <w:marLeft w:val="0"/>
                  <w:marRight w:val="0"/>
                  <w:marTop w:val="0"/>
                  <w:marBottom w:val="0"/>
                  <w:divBdr>
                    <w:top w:val="none" w:sz="0" w:space="0" w:color="auto"/>
                    <w:left w:val="none" w:sz="0" w:space="0" w:color="auto"/>
                    <w:bottom w:val="none" w:sz="0" w:space="0" w:color="auto"/>
                    <w:right w:val="none" w:sz="0" w:space="0" w:color="auto"/>
                  </w:divBdr>
                  <w:divsChild>
                    <w:div w:id="1481849915">
                      <w:marLeft w:val="0"/>
                      <w:marRight w:val="0"/>
                      <w:marTop w:val="0"/>
                      <w:marBottom w:val="0"/>
                      <w:divBdr>
                        <w:top w:val="none" w:sz="0" w:space="0" w:color="auto"/>
                        <w:left w:val="none" w:sz="0" w:space="0" w:color="auto"/>
                        <w:bottom w:val="none" w:sz="0" w:space="0" w:color="auto"/>
                        <w:right w:val="none" w:sz="0" w:space="0" w:color="auto"/>
                      </w:divBdr>
                      <w:divsChild>
                        <w:div w:id="1691831974">
                          <w:marLeft w:val="0"/>
                          <w:marRight w:val="0"/>
                          <w:marTop w:val="0"/>
                          <w:marBottom w:val="0"/>
                          <w:divBdr>
                            <w:top w:val="none" w:sz="0" w:space="0" w:color="auto"/>
                            <w:left w:val="none" w:sz="0" w:space="0" w:color="auto"/>
                            <w:bottom w:val="none" w:sz="0" w:space="0" w:color="auto"/>
                            <w:right w:val="none" w:sz="0" w:space="0" w:color="auto"/>
                          </w:divBdr>
                          <w:divsChild>
                            <w:div w:id="194541579">
                              <w:marLeft w:val="0"/>
                              <w:marRight w:val="0"/>
                              <w:marTop w:val="0"/>
                              <w:marBottom w:val="0"/>
                              <w:divBdr>
                                <w:top w:val="none" w:sz="0" w:space="0" w:color="auto"/>
                                <w:left w:val="none" w:sz="0" w:space="0" w:color="auto"/>
                                <w:bottom w:val="none" w:sz="0" w:space="0" w:color="auto"/>
                                <w:right w:val="none" w:sz="0" w:space="0" w:color="auto"/>
                              </w:divBdr>
                              <w:divsChild>
                                <w:div w:id="10136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873186">
      <w:bodyDiv w:val="1"/>
      <w:marLeft w:val="0"/>
      <w:marRight w:val="0"/>
      <w:marTop w:val="0"/>
      <w:marBottom w:val="0"/>
      <w:divBdr>
        <w:top w:val="none" w:sz="0" w:space="0" w:color="auto"/>
        <w:left w:val="none" w:sz="0" w:space="0" w:color="auto"/>
        <w:bottom w:val="none" w:sz="0" w:space="0" w:color="auto"/>
        <w:right w:val="none" w:sz="0" w:space="0" w:color="auto"/>
      </w:divBdr>
      <w:divsChild>
        <w:div w:id="783038226">
          <w:marLeft w:val="0"/>
          <w:marRight w:val="0"/>
          <w:marTop w:val="0"/>
          <w:marBottom w:val="0"/>
          <w:divBdr>
            <w:top w:val="none" w:sz="0" w:space="0" w:color="auto"/>
            <w:left w:val="none" w:sz="0" w:space="0" w:color="auto"/>
            <w:bottom w:val="none" w:sz="0" w:space="0" w:color="auto"/>
            <w:right w:val="none" w:sz="0" w:space="0" w:color="auto"/>
          </w:divBdr>
          <w:divsChild>
            <w:div w:id="1515218255">
              <w:marLeft w:val="0"/>
              <w:marRight w:val="0"/>
              <w:marTop w:val="0"/>
              <w:marBottom w:val="0"/>
              <w:divBdr>
                <w:top w:val="none" w:sz="0" w:space="0" w:color="auto"/>
                <w:left w:val="none" w:sz="0" w:space="0" w:color="auto"/>
                <w:bottom w:val="none" w:sz="0" w:space="0" w:color="auto"/>
                <w:right w:val="none" w:sz="0" w:space="0" w:color="auto"/>
              </w:divBdr>
              <w:divsChild>
                <w:div w:id="146554556">
                  <w:marLeft w:val="0"/>
                  <w:marRight w:val="0"/>
                  <w:marTop w:val="0"/>
                  <w:marBottom w:val="0"/>
                  <w:divBdr>
                    <w:top w:val="none" w:sz="0" w:space="0" w:color="auto"/>
                    <w:left w:val="none" w:sz="0" w:space="0" w:color="auto"/>
                    <w:bottom w:val="none" w:sz="0" w:space="0" w:color="auto"/>
                    <w:right w:val="none" w:sz="0" w:space="0" w:color="auto"/>
                  </w:divBdr>
                  <w:divsChild>
                    <w:div w:id="610481012">
                      <w:marLeft w:val="0"/>
                      <w:marRight w:val="0"/>
                      <w:marTop w:val="0"/>
                      <w:marBottom w:val="0"/>
                      <w:divBdr>
                        <w:top w:val="none" w:sz="0" w:space="0" w:color="auto"/>
                        <w:left w:val="none" w:sz="0" w:space="0" w:color="auto"/>
                        <w:bottom w:val="none" w:sz="0" w:space="0" w:color="auto"/>
                        <w:right w:val="none" w:sz="0" w:space="0" w:color="auto"/>
                      </w:divBdr>
                      <w:divsChild>
                        <w:div w:id="1964070232">
                          <w:marLeft w:val="0"/>
                          <w:marRight w:val="0"/>
                          <w:marTop w:val="0"/>
                          <w:marBottom w:val="0"/>
                          <w:divBdr>
                            <w:top w:val="none" w:sz="0" w:space="0" w:color="auto"/>
                            <w:left w:val="none" w:sz="0" w:space="0" w:color="auto"/>
                            <w:bottom w:val="none" w:sz="0" w:space="0" w:color="auto"/>
                            <w:right w:val="none" w:sz="0" w:space="0" w:color="auto"/>
                          </w:divBdr>
                          <w:divsChild>
                            <w:div w:id="489324436">
                              <w:marLeft w:val="0"/>
                              <w:marRight w:val="0"/>
                              <w:marTop w:val="0"/>
                              <w:marBottom w:val="0"/>
                              <w:divBdr>
                                <w:top w:val="none" w:sz="0" w:space="0" w:color="auto"/>
                                <w:left w:val="none" w:sz="0" w:space="0" w:color="auto"/>
                                <w:bottom w:val="none" w:sz="0" w:space="0" w:color="auto"/>
                                <w:right w:val="none" w:sz="0" w:space="0" w:color="auto"/>
                              </w:divBdr>
                              <w:divsChild>
                                <w:div w:id="15440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006327">
      <w:bodyDiv w:val="1"/>
      <w:marLeft w:val="0"/>
      <w:marRight w:val="0"/>
      <w:marTop w:val="0"/>
      <w:marBottom w:val="0"/>
      <w:divBdr>
        <w:top w:val="none" w:sz="0" w:space="0" w:color="auto"/>
        <w:left w:val="none" w:sz="0" w:space="0" w:color="auto"/>
        <w:bottom w:val="none" w:sz="0" w:space="0" w:color="auto"/>
        <w:right w:val="none" w:sz="0" w:space="0" w:color="auto"/>
      </w:divBdr>
      <w:divsChild>
        <w:div w:id="1048341216">
          <w:marLeft w:val="0"/>
          <w:marRight w:val="0"/>
          <w:marTop w:val="0"/>
          <w:marBottom w:val="0"/>
          <w:divBdr>
            <w:top w:val="none" w:sz="0" w:space="0" w:color="auto"/>
            <w:left w:val="none" w:sz="0" w:space="0" w:color="auto"/>
            <w:bottom w:val="none" w:sz="0" w:space="0" w:color="auto"/>
            <w:right w:val="none" w:sz="0" w:space="0" w:color="auto"/>
          </w:divBdr>
        </w:div>
        <w:div w:id="906457455">
          <w:marLeft w:val="0"/>
          <w:marRight w:val="0"/>
          <w:marTop w:val="0"/>
          <w:marBottom w:val="0"/>
          <w:divBdr>
            <w:top w:val="none" w:sz="0" w:space="0" w:color="auto"/>
            <w:left w:val="none" w:sz="0" w:space="0" w:color="auto"/>
            <w:bottom w:val="none" w:sz="0" w:space="0" w:color="auto"/>
            <w:right w:val="none" w:sz="0" w:space="0" w:color="auto"/>
          </w:divBdr>
        </w:div>
        <w:div w:id="1314604914">
          <w:marLeft w:val="0"/>
          <w:marRight w:val="0"/>
          <w:marTop w:val="0"/>
          <w:marBottom w:val="0"/>
          <w:divBdr>
            <w:top w:val="none" w:sz="0" w:space="0" w:color="auto"/>
            <w:left w:val="none" w:sz="0" w:space="0" w:color="auto"/>
            <w:bottom w:val="none" w:sz="0" w:space="0" w:color="auto"/>
            <w:right w:val="none" w:sz="0" w:space="0" w:color="auto"/>
          </w:divBdr>
        </w:div>
        <w:div w:id="1999917520">
          <w:marLeft w:val="0"/>
          <w:marRight w:val="0"/>
          <w:marTop w:val="0"/>
          <w:marBottom w:val="0"/>
          <w:divBdr>
            <w:top w:val="none" w:sz="0" w:space="0" w:color="auto"/>
            <w:left w:val="none" w:sz="0" w:space="0" w:color="auto"/>
            <w:bottom w:val="none" w:sz="0" w:space="0" w:color="auto"/>
            <w:right w:val="none" w:sz="0" w:space="0" w:color="auto"/>
          </w:divBdr>
        </w:div>
      </w:divsChild>
    </w:div>
    <w:div w:id="1477182735">
      <w:bodyDiv w:val="1"/>
      <w:marLeft w:val="0"/>
      <w:marRight w:val="0"/>
      <w:marTop w:val="0"/>
      <w:marBottom w:val="0"/>
      <w:divBdr>
        <w:top w:val="none" w:sz="0" w:space="0" w:color="auto"/>
        <w:left w:val="none" w:sz="0" w:space="0" w:color="auto"/>
        <w:bottom w:val="none" w:sz="0" w:space="0" w:color="auto"/>
        <w:right w:val="none" w:sz="0" w:space="0" w:color="auto"/>
      </w:divBdr>
    </w:div>
    <w:div w:id="1482427768">
      <w:bodyDiv w:val="1"/>
      <w:marLeft w:val="0"/>
      <w:marRight w:val="0"/>
      <w:marTop w:val="0"/>
      <w:marBottom w:val="0"/>
      <w:divBdr>
        <w:top w:val="none" w:sz="0" w:space="0" w:color="auto"/>
        <w:left w:val="none" w:sz="0" w:space="0" w:color="auto"/>
        <w:bottom w:val="none" w:sz="0" w:space="0" w:color="auto"/>
        <w:right w:val="none" w:sz="0" w:space="0" w:color="auto"/>
      </w:divBdr>
      <w:divsChild>
        <w:div w:id="634993223">
          <w:marLeft w:val="0"/>
          <w:marRight w:val="0"/>
          <w:marTop w:val="0"/>
          <w:marBottom w:val="0"/>
          <w:divBdr>
            <w:top w:val="none" w:sz="0" w:space="0" w:color="auto"/>
            <w:left w:val="none" w:sz="0" w:space="0" w:color="auto"/>
            <w:bottom w:val="none" w:sz="0" w:space="0" w:color="auto"/>
            <w:right w:val="none" w:sz="0" w:space="0" w:color="auto"/>
          </w:divBdr>
          <w:divsChild>
            <w:div w:id="538010819">
              <w:marLeft w:val="0"/>
              <w:marRight w:val="0"/>
              <w:marTop w:val="0"/>
              <w:marBottom w:val="0"/>
              <w:divBdr>
                <w:top w:val="none" w:sz="0" w:space="0" w:color="auto"/>
                <w:left w:val="none" w:sz="0" w:space="0" w:color="auto"/>
                <w:bottom w:val="none" w:sz="0" w:space="0" w:color="auto"/>
                <w:right w:val="none" w:sz="0" w:space="0" w:color="auto"/>
              </w:divBdr>
              <w:divsChild>
                <w:div w:id="933980228">
                  <w:marLeft w:val="0"/>
                  <w:marRight w:val="0"/>
                  <w:marTop w:val="0"/>
                  <w:marBottom w:val="0"/>
                  <w:divBdr>
                    <w:top w:val="none" w:sz="0" w:space="0" w:color="auto"/>
                    <w:left w:val="none" w:sz="0" w:space="0" w:color="auto"/>
                    <w:bottom w:val="none" w:sz="0" w:space="0" w:color="auto"/>
                    <w:right w:val="none" w:sz="0" w:space="0" w:color="auto"/>
                  </w:divBdr>
                  <w:divsChild>
                    <w:div w:id="131214113">
                      <w:marLeft w:val="0"/>
                      <w:marRight w:val="0"/>
                      <w:marTop w:val="0"/>
                      <w:marBottom w:val="0"/>
                      <w:divBdr>
                        <w:top w:val="none" w:sz="0" w:space="0" w:color="auto"/>
                        <w:left w:val="none" w:sz="0" w:space="0" w:color="auto"/>
                        <w:bottom w:val="none" w:sz="0" w:space="0" w:color="auto"/>
                        <w:right w:val="none" w:sz="0" w:space="0" w:color="auto"/>
                      </w:divBdr>
                      <w:divsChild>
                        <w:div w:id="656808435">
                          <w:marLeft w:val="0"/>
                          <w:marRight w:val="0"/>
                          <w:marTop w:val="0"/>
                          <w:marBottom w:val="0"/>
                          <w:divBdr>
                            <w:top w:val="none" w:sz="0" w:space="0" w:color="auto"/>
                            <w:left w:val="none" w:sz="0" w:space="0" w:color="auto"/>
                            <w:bottom w:val="none" w:sz="0" w:space="0" w:color="auto"/>
                            <w:right w:val="none" w:sz="0" w:space="0" w:color="auto"/>
                          </w:divBdr>
                          <w:divsChild>
                            <w:div w:id="1528908533">
                              <w:marLeft w:val="0"/>
                              <w:marRight w:val="0"/>
                              <w:marTop w:val="0"/>
                              <w:marBottom w:val="0"/>
                              <w:divBdr>
                                <w:top w:val="none" w:sz="0" w:space="0" w:color="auto"/>
                                <w:left w:val="none" w:sz="0" w:space="0" w:color="auto"/>
                                <w:bottom w:val="none" w:sz="0" w:space="0" w:color="auto"/>
                                <w:right w:val="none" w:sz="0" w:space="0" w:color="auto"/>
                              </w:divBdr>
                              <w:divsChild>
                                <w:div w:id="13334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963422">
      <w:bodyDiv w:val="1"/>
      <w:marLeft w:val="0"/>
      <w:marRight w:val="0"/>
      <w:marTop w:val="0"/>
      <w:marBottom w:val="0"/>
      <w:divBdr>
        <w:top w:val="none" w:sz="0" w:space="0" w:color="auto"/>
        <w:left w:val="none" w:sz="0" w:space="0" w:color="auto"/>
        <w:bottom w:val="none" w:sz="0" w:space="0" w:color="auto"/>
        <w:right w:val="none" w:sz="0" w:space="0" w:color="auto"/>
      </w:divBdr>
      <w:divsChild>
        <w:div w:id="600140359">
          <w:marLeft w:val="0"/>
          <w:marRight w:val="0"/>
          <w:marTop w:val="0"/>
          <w:marBottom w:val="0"/>
          <w:divBdr>
            <w:top w:val="none" w:sz="0" w:space="0" w:color="auto"/>
            <w:left w:val="none" w:sz="0" w:space="0" w:color="auto"/>
            <w:bottom w:val="none" w:sz="0" w:space="0" w:color="auto"/>
            <w:right w:val="none" w:sz="0" w:space="0" w:color="auto"/>
          </w:divBdr>
          <w:divsChild>
            <w:div w:id="487720267">
              <w:marLeft w:val="0"/>
              <w:marRight w:val="0"/>
              <w:marTop w:val="0"/>
              <w:marBottom w:val="0"/>
              <w:divBdr>
                <w:top w:val="none" w:sz="0" w:space="0" w:color="auto"/>
                <w:left w:val="none" w:sz="0" w:space="0" w:color="auto"/>
                <w:bottom w:val="none" w:sz="0" w:space="0" w:color="auto"/>
                <w:right w:val="none" w:sz="0" w:space="0" w:color="auto"/>
              </w:divBdr>
              <w:divsChild>
                <w:div w:id="1167596527">
                  <w:marLeft w:val="0"/>
                  <w:marRight w:val="0"/>
                  <w:marTop w:val="0"/>
                  <w:marBottom w:val="0"/>
                  <w:divBdr>
                    <w:top w:val="none" w:sz="0" w:space="0" w:color="auto"/>
                    <w:left w:val="none" w:sz="0" w:space="0" w:color="auto"/>
                    <w:bottom w:val="none" w:sz="0" w:space="0" w:color="auto"/>
                    <w:right w:val="none" w:sz="0" w:space="0" w:color="auto"/>
                  </w:divBdr>
                  <w:divsChild>
                    <w:div w:id="34889823">
                      <w:marLeft w:val="0"/>
                      <w:marRight w:val="0"/>
                      <w:marTop w:val="0"/>
                      <w:marBottom w:val="0"/>
                      <w:divBdr>
                        <w:top w:val="none" w:sz="0" w:space="0" w:color="auto"/>
                        <w:left w:val="none" w:sz="0" w:space="0" w:color="auto"/>
                        <w:bottom w:val="none" w:sz="0" w:space="0" w:color="auto"/>
                        <w:right w:val="none" w:sz="0" w:space="0" w:color="auto"/>
                      </w:divBdr>
                      <w:divsChild>
                        <w:div w:id="2093773538">
                          <w:marLeft w:val="0"/>
                          <w:marRight w:val="0"/>
                          <w:marTop w:val="0"/>
                          <w:marBottom w:val="0"/>
                          <w:divBdr>
                            <w:top w:val="none" w:sz="0" w:space="0" w:color="auto"/>
                            <w:left w:val="none" w:sz="0" w:space="0" w:color="auto"/>
                            <w:bottom w:val="none" w:sz="0" w:space="0" w:color="auto"/>
                            <w:right w:val="none" w:sz="0" w:space="0" w:color="auto"/>
                          </w:divBdr>
                          <w:divsChild>
                            <w:div w:id="1133058830">
                              <w:marLeft w:val="0"/>
                              <w:marRight w:val="0"/>
                              <w:marTop w:val="0"/>
                              <w:marBottom w:val="0"/>
                              <w:divBdr>
                                <w:top w:val="none" w:sz="0" w:space="0" w:color="auto"/>
                                <w:left w:val="none" w:sz="0" w:space="0" w:color="auto"/>
                                <w:bottom w:val="none" w:sz="0" w:space="0" w:color="auto"/>
                                <w:right w:val="none" w:sz="0" w:space="0" w:color="auto"/>
                              </w:divBdr>
                              <w:divsChild>
                                <w:div w:id="21460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138179">
      <w:bodyDiv w:val="1"/>
      <w:marLeft w:val="0"/>
      <w:marRight w:val="0"/>
      <w:marTop w:val="0"/>
      <w:marBottom w:val="0"/>
      <w:divBdr>
        <w:top w:val="none" w:sz="0" w:space="0" w:color="auto"/>
        <w:left w:val="none" w:sz="0" w:space="0" w:color="auto"/>
        <w:bottom w:val="none" w:sz="0" w:space="0" w:color="auto"/>
        <w:right w:val="none" w:sz="0" w:space="0" w:color="auto"/>
      </w:divBdr>
      <w:divsChild>
        <w:div w:id="1555581733">
          <w:marLeft w:val="0"/>
          <w:marRight w:val="0"/>
          <w:marTop w:val="0"/>
          <w:marBottom w:val="0"/>
          <w:divBdr>
            <w:top w:val="none" w:sz="0" w:space="0" w:color="auto"/>
            <w:left w:val="none" w:sz="0" w:space="0" w:color="auto"/>
            <w:bottom w:val="none" w:sz="0" w:space="0" w:color="auto"/>
            <w:right w:val="none" w:sz="0" w:space="0" w:color="auto"/>
          </w:divBdr>
          <w:divsChild>
            <w:div w:id="1214266725">
              <w:marLeft w:val="0"/>
              <w:marRight w:val="0"/>
              <w:marTop w:val="0"/>
              <w:marBottom w:val="0"/>
              <w:divBdr>
                <w:top w:val="none" w:sz="0" w:space="0" w:color="auto"/>
                <w:left w:val="none" w:sz="0" w:space="0" w:color="auto"/>
                <w:bottom w:val="none" w:sz="0" w:space="0" w:color="auto"/>
                <w:right w:val="none" w:sz="0" w:space="0" w:color="auto"/>
              </w:divBdr>
              <w:divsChild>
                <w:div w:id="761947358">
                  <w:marLeft w:val="0"/>
                  <w:marRight w:val="0"/>
                  <w:marTop w:val="0"/>
                  <w:marBottom w:val="0"/>
                  <w:divBdr>
                    <w:top w:val="none" w:sz="0" w:space="0" w:color="auto"/>
                    <w:left w:val="none" w:sz="0" w:space="0" w:color="auto"/>
                    <w:bottom w:val="none" w:sz="0" w:space="0" w:color="auto"/>
                    <w:right w:val="none" w:sz="0" w:space="0" w:color="auto"/>
                  </w:divBdr>
                  <w:divsChild>
                    <w:div w:id="1434588246">
                      <w:marLeft w:val="0"/>
                      <w:marRight w:val="0"/>
                      <w:marTop w:val="0"/>
                      <w:marBottom w:val="0"/>
                      <w:divBdr>
                        <w:top w:val="none" w:sz="0" w:space="0" w:color="auto"/>
                        <w:left w:val="none" w:sz="0" w:space="0" w:color="auto"/>
                        <w:bottom w:val="none" w:sz="0" w:space="0" w:color="auto"/>
                        <w:right w:val="none" w:sz="0" w:space="0" w:color="auto"/>
                      </w:divBdr>
                      <w:divsChild>
                        <w:div w:id="727805391">
                          <w:marLeft w:val="0"/>
                          <w:marRight w:val="0"/>
                          <w:marTop w:val="0"/>
                          <w:marBottom w:val="0"/>
                          <w:divBdr>
                            <w:top w:val="none" w:sz="0" w:space="0" w:color="auto"/>
                            <w:left w:val="none" w:sz="0" w:space="0" w:color="auto"/>
                            <w:bottom w:val="none" w:sz="0" w:space="0" w:color="auto"/>
                            <w:right w:val="none" w:sz="0" w:space="0" w:color="auto"/>
                          </w:divBdr>
                          <w:divsChild>
                            <w:div w:id="58141360">
                              <w:marLeft w:val="0"/>
                              <w:marRight w:val="0"/>
                              <w:marTop w:val="0"/>
                              <w:marBottom w:val="0"/>
                              <w:divBdr>
                                <w:top w:val="none" w:sz="0" w:space="0" w:color="auto"/>
                                <w:left w:val="none" w:sz="0" w:space="0" w:color="auto"/>
                                <w:bottom w:val="none" w:sz="0" w:space="0" w:color="auto"/>
                                <w:right w:val="none" w:sz="0" w:space="0" w:color="auto"/>
                              </w:divBdr>
                              <w:divsChild>
                                <w:div w:id="18107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511651">
      <w:bodyDiv w:val="1"/>
      <w:marLeft w:val="0"/>
      <w:marRight w:val="0"/>
      <w:marTop w:val="0"/>
      <w:marBottom w:val="0"/>
      <w:divBdr>
        <w:top w:val="none" w:sz="0" w:space="0" w:color="auto"/>
        <w:left w:val="none" w:sz="0" w:space="0" w:color="auto"/>
        <w:bottom w:val="none" w:sz="0" w:space="0" w:color="auto"/>
        <w:right w:val="none" w:sz="0" w:space="0" w:color="auto"/>
      </w:divBdr>
      <w:divsChild>
        <w:div w:id="1645504806">
          <w:marLeft w:val="0"/>
          <w:marRight w:val="0"/>
          <w:marTop w:val="0"/>
          <w:marBottom w:val="0"/>
          <w:divBdr>
            <w:top w:val="none" w:sz="0" w:space="0" w:color="auto"/>
            <w:left w:val="none" w:sz="0" w:space="0" w:color="auto"/>
            <w:bottom w:val="none" w:sz="0" w:space="0" w:color="auto"/>
            <w:right w:val="none" w:sz="0" w:space="0" w:color="auto"/>
          </w:divBdr>
          <w:divsChild>
            <w:div w:id="1330208594">
              <w:marLeft w:val="0"/>
              <w:marRight w:val="0"/>
              <w:marTop w:val="0"/>
              <w:marBottom w:val="0"/>
              <w:divBdr>
                <w:top w:val="none" w:sz="0" w:space="0" w:color="auto"/>
                <w:left w:val="none" w:sz="0" w:space="0" w:color="auto"/>
                <w:bottom w:val="none" w:sz="0" w:space="0" w:color="auto"/>
                <w:right w:val="none" w:sz="0" w:space="0" w:color="auto"/>
              </w:divBdr>
              <w:divsChild>
                <w:div w:id="229654094">
                  <w:marLeft w:val="0"/>
                  <w:marRight w:val="0"/>
                  <w:marTop w:val="0"/>
                  <w:marBottom w:val="0"/>
                  <w:divBdr>
                    <w:top w:val="none" w:sz="0" w:space="0" w:color="auto"/>
                    <w:left w:val="none" w:sz="0" w:space="0" w:color="auto"/>
                    <w:bottom w:val="none" w:sz="0" w:space="0" w:color="auto"/>
                    <w:right w:val="none" w:sz="0" w:space="0" w:color="auto"/>
                  </w:divBdr>
                  <w:divsChild>
                    <w:div w:id="1427336907">
                      <w:marLeft w:val="0"/>
                      <w:marRight w:val="0"/>
                      <w:marTop w:val="0"/>
                      <w:marBottom w:val="0"/>
                      <w:divBdr>
                        <w:top w:val="none" w:sz="0" w:space="0" w:color="auto"/>
                        <w:left w:val="none" w:sz="0" w:space="0" w:color="auto"/>
                        <w:bottom w:val="none" w:sz="0" w:space="0" w:color="auto"/>
                        <w:right w:val="none" w:sz="0" w:space="0" w:color="auto"/>
                      </w:divBdr>
                      <w:divsChild>
                        <w:div w:id="34282520">
                          <w:marLeft w:val="0"/>
                          <w:marRight w:val="0"/>
                          <w:marTop w:val="0"/>
                          <w:marBottom w:val="0"/>
                          <w:divBdr>
                            <w:top w:val="none" w:sz="0" w:space="0" w:color="auto"/>
                            <w:left w:val="none" w:sz="0" w:space="0" w:color="auto"/>
                            <w:bottom w:val="none" w:sz="0" w:space="0" w:color="auto"/>
                            <w:right w:val="none" w:sz="0" w:space="0" w:color="auto"/>
                          </w:divBdr>
                          <w:divsChild>
                            <w:div w:id="955134716">
                              <w:marLeft w:val="0"/>
                              <w:marRight w:val="0"/>
                              <w:marTop w:val="0"/>
                              <w:marBottom w:val="0"/>
                              <w:divBdr>
                                <w:top w:val="none" w:sz="0" w:space="0" w:color="auto"/>
                                <w:left w:val="none" w:sz="0" w:space="0" w:color="auto"/>
                                <w:bottom w:val="none" w:sz="0" w:space="0" w:color="auto"/>
                                <w:right w:val="none" w:sz="0" w:space="0" w:color="auto"/>
                              </w:divBdr>
                              <w:divsChild>
                                <w:div w:id="4437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just.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yjsb.just.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9C0F1-F3B8-424D-A2DD-0A84A28E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8</Pages>
  <Words>638</Words>
  <Characters>3640</Characters>
  <Application>Microsoft Office Word</Application>
  <DocSecurity>0</DocSecurity>
  <Lines>30</Lines>
  <Paragraphs>8</Paragraphs>
  <ScaleCrop>false</ScaleCrop>
  <Company>Microsoft</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鲁萍</dc:creator>
  <cp:keywords/>
  <dc:description/>
  <cp:lastModifiedBy>鲁萍</cp:lastModifiedBy>
  <cp:revision>544</cp:revision>
  <dcterms:created xsi:type="dcterms:W3CDTF">2021-09-12T06:58:00Z</dcterms:created>
  <dcterms:modified xsi:type="dcterms:W3CDTF">2024-07-01T02:34:00Z</dcterms:modified>
</cp:coreProperties>
</file>