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6A3" w:rsidRPr="005C2AD7" w:rsidRDefault="002116A3" w:rsidP="005C2AD7">
      <w:pPr>
        <w:jc w:val="left"/>
        <w:rPr>
          <w:rFonts w:ascii="宋体" w:hAnsi="宋体"/>
          <w:b/>
          <w:bCs/>
          <w:sz w:val="24"/>
          <w:szCs w:val="24"/>
        </w:rPr>
      </w:pPr>
      <w:r w:rsidRPr="005C2AD7">
        <w:rPr>
          <w:rFonts w:ascii="宋体" w:hAnsi="宋体" w:hint="eastAsia"/>
          <w:b/>
          <w:bCs/>
          <w:sz w:val="24"/>
          <w:szCs w:val="24"/>
        </w:rPr>
        <w:t>附件1</w:t>
      </w:r>
    </w:p>
    <w:p w:rsidR="00DD4722" w:rsidRPr="00C03C78" w:rsidRDefault="00074CD7" w:rsidP="00141CCE">
      <w:pPr>
        <w:spacing w:afterLines="50" w:line="480" w:lineRule="exact"/>
        <w:jc w:val="center"/>
        <w:rPr>
          <w:rFonts w:ascii="宋体" w:hAnsi="宋体"/>
          <w:b/>
          <w:bCs/>
          <w:sz w:val="32"/>
          <w:szCs w:val="32"/>
        </w:rPr>
      </w:pPr>
      <w:r>
        <w:rPr>
          <w:rFonts w:ascii="宋体" w:hAnsi="宋体" w:hint="eastAsia"/>
          <w:b/>
          <w:bCs/>
          <w:sz w:val="32"/>
          <w:szCs w:val="32"/>
        </w:rPr>
        <w:t>近两届</w:t>
      </w:r>
      <w:r w:rsidR="004673E6">
        <w:rPr>
          <w:rFonts w:ascii="宋体" w:hAnsi="宋体" w:hint="eastAsia"/>
          <w:b/>
          <w:bCs/>
          <w:sz w:val="32"/>
          <w:szCs w:val="32"/>
        </w:rPr>
        <w:t>江苏科技大学教学成果奖获奖名单</w:t>
      </w:r>
      <w:r w:rsidR="00C67E17">
        <w:rPr>
          <w:rFonts w:ascii="宋体" w:hAnsi="宋体" w:hint="eastAsia"/>
          <w:b/>
          <w:bCs/>
          <w:sz w:val="32"/>
          <w:szCs w:val="32"/>
        </w:rPr>
        <w:t>（</w:t>
      </w:r>
      <w:r w:rsidR="00141CCE">
        <w:rPr>
          <w:rFonts w:ascii="宋体" w:hAnsi="宋体" w:hint="eastAsia"/>
          <w:b/>
          <w:bCs/>
          <w:sz w:val="32"/>
          <w:szCs w:val="32"/>
        </w:rPr>
        <w:t>研究生</w:t>
      </w:r>
      <w:r w:rsidR="00C67E17">
        <w:rPr>
          <w:rFonts w:ascii="宋体" w:hAnsi="宋体" w:hint="eastAsia"/>
          <w:b/>
          <w:bCs/>
          <w:sz w:val="32"/>
          <w:szCs w:val="32"/>
        </w:rPr>
        <w:t>类一等奖及以上）</w:t>
      </w:r>
    </w:p>
    <w:tbl>
      <w:tblPr>
        <w:tblStyle w:val="a5"/>
        <w:tblW w:w="15588" w:type="dxa"/>
        <w:jc w:val="center"/>
        <w:tblLayout w:type="fixed"/>
        <w:tblLook w:val="04A0"/>
      </w:tblPr>
      <w:tblGrid>
        <w:gridCol w:w="704"/>
        <w:gridCol w:w="2688"/>
        <w:gridCol w:w="9176"/>
        <w:gridCol w:w="993"/>
        <w:gridCol w:w="1195"/>
        <w:gridCol w:w="832"/>
      </w:tblGrid>
      <w:tr w:rsidR="00961905" w:rsidRPr="005C2AD7" w:rsidTr="00E41D32">
        <w:trPr>
          <w:trHeight w:val="20"/>
          <w:jc w:val="center"/>
        </w:trPr>
        <w:tc>
          <w:tcPr>
            <w:tcW w:w="704" w:type="dxa"/>
            <w:vAlign w:val="center"/>
          </w:tcPr>
          <w:p w:rsidR="00961905" w:rsidRPr="005C2AD7" w:rsidRDefault="00961905" w:rsidP="00961905">
            <w:pPr>
              <w:jc w:val="center"/>
              <w:rPr>
                <w:rFonts w:ascii="仿宋_GB2312" w:eastAsia="仿宋_GB2312"/>
                <w:b/>
                <w:bCs/>
                <w:sz w:val="24"/>
                <w:szCs w:val="24"/>
              </w:rPr>
            </w:pPr>
            <w:bookmarkStart w:id="0" w:name="OLE_LINK9"/>
            <w:bookmarkStart w:id="1" w:name="OLE_LINK10"/>
            <w:r w:rsidRPr="009919D8">
              <w:rPr>
                <w:rFonts w:ascii="仿宋_GB2312" w:eastAsia="仿宋_GB2312" w:hint="eastAsia"/>
                <w:b/>
                <w:bCs/>
                <w:sz w:val="24"/>
                <w:szCs w:val="24"/>
              </w:rPr>
              <w:t>序号</w:t>
            </w:r>
          </w:p>
        </w:tc>
        <w:tc>
          <w:tcPr>
            <w:tcW w:w="2688" w:type="dxa"/>
            <w:vAlign w:val="center"/>
          </w:tcPr>
          <w:p w:rsidR="00961905" w:rsidRPr="005C2AD7" w:rsidRDefault="00961905" w:rsidP="00961905">
            <w:pPr>
              <w:jc w:val="center"/>
              <w:rPr>
                <w:rFonts w:ascii="仿宋_GB2312" w:eastAsia="仿宋_GB2312"/>
                <w:b/>
                <w:bCs/>
                <w:sz w:val="24"/>
                <w:szCs w:val="24"/>
              </w:rPr>
            </w:pPr>
            <w:r>
              <w:rPr>
                <w:rFonts w:ascii="仿宋_GB2312" w:eastAsia="仿宋_GB2312" w:hint="eastAsia"/>
                <w:b/>
                <w:bCs/>
                <w:sz w:val="24"/>
                <w:szCs w:val="24"/>
              </w:rPr>
              <w:t>牵头</w:t>
            </w:r>
            <w:r w:rsidRPr="009919D8">
              <w:rPr>
                <w:rFonts w:ascii="仿宋_GB2312" w:eastAsia="仿宋_GB2312" w:hint="eastAsia"/>
                <w:b/>
                <w:bCs/>
                <w:sz w:val="24"/>
                <w:szCs w:val="24"/>
              </w:rPr>
              <w:t>单位</w:t>
            </w:r>
          </w:p>
        </w:tc>
        <w:tc>
          <w:tcPr>
            <w:tcW w:w="9176" w:type="dxa"/>
            <w:vAlign w:val="center"/>
          </w:tcPr>
          <w:p w:rsidR="00961905" w:rsidRPr="005C2AD7" w:rsidRDefault="00961905" w:rsidP="00961905">
            <w:pPr>
              <w:jc w:val="center"/>
              <w:rPr>
                <w:rFonts w:ascii="仿宋_GB2312" w:eastAsia="仿宋_GB2312"/>
                <w:b/>
                <w:bCs/>
                <w:sz w:val="24"/>
                <w:szCs w:val="24"/>
              </w:rPr>
            </w:pPr>
            <w:r w:rsidRPr="009919D8">
              <w:rPr>
                <w:rFonts w:ascii="仿宋_GB2312" w:eastAsia="仿宋_GB2312" w:hint="eastAsia"/>
                <w:b/>
                <w:bCs/>
                <w:sz w:val="24"/>
                <w:szCs w:val="24"/>
              </w:rPr>
              <w:t>成果</w:t>
            </w:r>
            <w:r>
              <w:rPr>
                <w:rFonts w:ascii="仿宋_GB2312" w:eastAsia="仿宋_GB2312" w:hint="eastAsia"/>
                <w:b/>
                <w:bCs/>
                <w:sz w:val="24"/>
                <w:szCs w:val="24"/>
              </w:rPr>
              <w:t>奖</w:t>
            </w:r>
            <w:r w:rsidRPr="009919D8">
              <w:rPr>
                <w:rFonts w:ascii="仿宋_GB2312" w:eastAsia="仿宋_GB2312" w:hint="eastAsia"/>
                <w:b/>
                <w:bCs/>
                <w:sz w:val="24"/>
                <w:szCs w:val="24"/>
              </w:rPr>
              <w:t>名称</w:t>
            </w:r>
          </w:p>
        </w:tc>
        <w:tc>
          <w:tcPr>
            <w:tcW w:w="993" w:type="dxa"/>
            <w:vAlign w:val="center"/>
          </w:tcPr>
          <w:p w:rsidR="00961905" w:rsidRPr="005C2AD7" w:rsidRDefault="00961905" w:rsidP="00961905">
            <w:pPr>
              <w:jc w:val="center"/>
              <w:rPr>
                <w:rFonts w:ascii="仿宋_GB2312" w:eastAsia="仿宋_GB2312"/>
                <w:b/>
                <w:bCs/>
                <w:sz w:val="24"/>
                <w:szCs w:val="24"/>
              </w:rPr>
            </w:pPr>
            <w:r>
              <w:rPr>
                <w:rFonts w:ascii="仿宋_GB2312" w:eastAsia="仿宋_GB2312" w:hint="eastAsia"/>
                <w:b/>
                <w:bCs/>
                <w:sz w:val="24"/>
                <w:szCs w:val="24"/>
              </w:rPr>
              <w:t>级别</w:t>
            </w:r>
          </w:p>
        </w:tc>
        <w:tc>
          <w:tcPr>
            <w:tcW w:w="1195" w:type="dxa"/>
            <w:vAlign w:val="center"/>
          </w:tcPr>
          <w:p w:rsidR="00961905" w:rsidRPr="005C2AD7" w:rsidRDefault="00961905" w:rsidP="00961905">
            <w:pPr>
              <w:jc w:val="center"/>
              <w:rPr>
                <w:rFonts w:ascii="仿宋_GB2312" w:eastAsia="仿宋_GB2312"/>
                <w:b/>
                <w:bCs/>
                <w:sz w:val="24"/>
                <w:szCs w:val="24"/>
              </w:rPr>
            </w:pPr>
            <w:r w:rsidRPr="009919D8">
              <w:rPr>
                <w:rFonts w:ascii="仿宋_GB2312" w:eastAsia="仿宋_GB2312" w:hint="eastAsia"/>
                <w:b/>
                <w:bCs/>
                <w:sz w:val="24"/>
                <w:szCs w:val="24"/>
              </w:rPr>
              <w:t>类别</w:t>
            </w:r>
          </w:p>
        </w:tc>
        <w:tc>
          <w:tcPr>
            <w:tcW w:w="832" w:type="dxa"/>
            <w:vAlign w:val="center"/>
          </w:tcPr>
          <w:p w:rsidR="00961905" w:rsidRPr="005C2AD7" w:rsidRDefault="00961905" w:rsidP="00961905">
            <w:pPr>
              <w:jc w:val="center"/>
              <w:rPr>
                <w:rFonts w:ascii="仿宋_GB2312" w:eastAsia="仿宋_GB2312"/>
                <w:b/>
                <w:bCs/>
                <w:sz w:val="24"/>
                <w:szCs w:val="24"/>
              </w:rPr>
            </w:pPr>
            <w:r w:rsidRPr="009919D8">
              <w:rPr>
                <w:rFonts w:ascii="仿宋_GB2312" w:eastAsia="仿宋_GB2312" w:hint="eastAsia"/>
                <w:b/>
                <w:bCs/>
                <w:sz w:val="24"/>
                <w:szCs w:val="24"/>
              </w:rPr>
              <w:t>年份</w:t>
            </w:r>
          </w:p>
        </w:tc>
      </w:tr>
      <w:tr w:rsidR="000C2B60" w:rsidRPr="005C2AD7" w:rsidTr="00E41D32">
        <w:trPr>
          <w:trHeight w:val="20"/>
          <w:jc w:val="center"/>
        </w:trPr>
        <w:tc>
          <w:tcPr>
            <w:tcW w:w="704" w:type="dxa"/>
            <w:vAlign w:val="center"/>
          </w:tcPr>
          <w:p w:rsidR="000C2B60" w:rsidRPr="005C2AD7" w:rsidRDefault="000C2B60" w:rsidP="00961905">
            <w:pPr>
              <w:spacing w:line="360" w:lineRule="auto"/>
              <w:jc w:val="center"/>
              <w:rPr>
                <w:rFonts w:ascii="宋体" w:hAnsi="宋体" w:cs="宋体"/>
                <w:color w:val="000000"/>
                <w:sz w:val="24"/>
                <w:szCs w:val="24"/>
              </w:rPr>
            </w:pPr>
            <w:r w:rsidRPr="005C2AD7">
              <w:rPr>
                <w:rFonts w:ascii="宋体" w:hAnsi="宋体" w:cs="宋体" w:hint="eastAsia"/>
                <w:color w:val="000000"/>
                <w:sz w:val="24"/>
                <w:szCs w:val="24"/>
              </w:rPr>
              <w:t>1</w:t>
            </w:r>
          </w:p>
        </w:tc>
        <w:tc>
          <w:tcPr>
            <w:tcW w:w="2688" w:type="dxa"/>
            <w:vAlign w:val="center"/>
          </w:tcPr>
          <w:p w:rsidR="000C2B60" w:rsidRPr="005C2AD7" w:rsidRDefault="000C2B60" w:rsidP="00961905">
            <w:pPr>
              <w:jc w:val="left"/>
              <w:rPr>
                <w:rFonts w:ascii="宋体" w:hAnsi="宋体" w:cs="宋体"/>
                <w:color w:val="000000"/>
                <w:sz w:val="24"/>
                <w:szCs w:val="24"/>
              </w:rPr>
            </w:pPr>
            <w:r w:rsidRPr="005C2AD7">
              <w:rPr>
                <w:rFonts w:ascii="宋体" w:hAnsi="宋体" w:cs="宋体" w:hint="eastAsia"/>
                <w:color w:val="000000"/>
                <w:sz w:val="24"/>
                <w:szCs w:val="24"/>
              </w:rPr>
              <w:t>海洋学院</w:t>
            </w:r>
          </w:p>
        </w:tc>
        <w:tc>
          <w:tcPr>
            <w:tcW w:w="9176" w:type="dxa"/>
            <w:vAlign w:val="center"/>
          </w:tcPr>
          <w:p w:rsidR="000C2B60" w:rsidRPr="000C2B60" w:rsidRDefault="000C2B60" w:rsidP="000C2B60">
            <w:pPr>
              <w:jc w:val="left"/>
              <w:rPr>
                <w:rFonts w:ascii="宋体" w:hAnsi="宋体" w:cs="宋体"/>
                <w:color w:val="000000"/>
                <w:sz w:val="24"/>
                <w:szCs w:val="24"/>
              </w:rPr>
            </w:pPr>
            <w:r w:rsidRPr="000C2B60">
              <w:rPr>
                <w:rFonts w:ascii="宋体" w:hAnsi="宋体" w:cs="宋体" w:hint="eastAsia"/>
                <w:color w:val="000000"/>
                <w:sz w:val="24"/>
                <w:szCs w:val="24"/>
              </w:rPr>
              <w:t>思政引领、学科交叉、多元驱动，“海洋+X"特色研究生培养模式探索与实践</w:t>
            </w:r>
          </w:p>
        </w:tc>
        <w:tc>
          <w:tcPr>
            <w:tcW w:w="993" w:type="dxa"/>
            <w:vAlign w:val="center"/>
          </w:tcPr>
          <w:p w:rsidR="000C2B60" w:rsidRPr="005C2AD7" w:rsidRDefault="000C2B60" w:rsidP="00961905">
            <w:pPr>
              <w:jc w:val="left"/>
              <w:rPr>
                <w:rFonts w:ascii="宋体" w:hAnsi="宋体" w:cs="宋体"/>
                <w:color w:val="000000"/>
                <w:sz w:val="24"/>
                <w:szCs w:val="24"/>
              </w:rPr>
            </w:pPr>
            <w:r w:rsidRPr="005C2AD7">
              <w:rPr>
                <w:rFonts w:ascii="宋体" w:hAnsi="宋体" w:cs="宋体" w:hint="eastAsia"/>
                <w:color w:val="000000"/>
                <w:sz w:val="24"/>
                <w:szCs w:val="24"/>
              </w:rPr>
              <w:t>特等奖</w:t>
            </w:r>
          </w:p>
        </w:tc>
        <w:tc>
          <w:tcPr>
            <w:tcW w:w="1195" w:type="dxa"/>
            <w:vAlign w:val="center"/>
          </w:tcPr>
          <w:p w:rsidR="000C2B60" w:rsidRPr="005C2AD7" w:rsidRDefault="000C2B60" w:rsidP="00E41D32">
            <w:pPr>
              <w:jc w:val="center"/>
              <w:rPr>
                <w:rFonts w:ascii="宋体" w:hAnsi="宋体" w:cs="宋体"/>
                <w:color w:val="000000"/>
                <w:sz w:val="24"/>
                <w:szCs w:val="24"/>
              </w:rPr>
            </w:pPr>
            <w:bookmarkStart w:id="2" w:name="OLE_LINK1"/>
            <w:bookmarkStart w:id="3" w:name="OLE_LINK2"/>
            <w:r>
              <w:rPr>
                <w:rFonts w:ascii="宋体" w:hAnsi="宋体" w:cs="宋体" w:hint="eastAsia"/>
                <w:color w:val="000000"/>
                <w:sz w:val="24"/>
                <w:szCs w:val="24"/>
              </w:rPr>
              <w:t>研究生</w:t>
            </w:r>
            <w:r w:rsidRPr="005C2AD7">
              <w:rPr>
                <w:rFonts w:ascii="宋体" w:hAnsi="宋体" w:cs="宋体" w:hint="eastAsia"/>
                <w:color w:val="000000"/>
                <w:sz w:val="24"/>
                <w:szCs w:val="24"/>
              </w:rPr>
              <w:t>类</w:t>
            </w:r>
            <w:bookmarkEnd w:id="2"/>
            <w:bookmarkEnd w:id="3"/>
          </w:p>
        </w:tc>
        <w:tc>
          <w:tcPr>
            <w:tcW w:w="832" w:type="dxa"/>
            <w:vAlign w:val="center"/>
          </w:tcPr>
          <w:p w:rsidR="000C2B60" w:rsidRPr="005C2AD7" w:rsidRDefault="000C2B60" w:rsidP="00E06C6D">
            <w:pPr>
              <w:jc w:val="center"/>
              <w:rPr>
                <w:rFonts w:ascii="宋体" w:hAnsi="宋体" w:cs="宋体"/>
                <w:color w:val="000000"/>
                <w:sz w:val="24"/>
                <w:szCs w:val="24"/>
              </w:rPr>
            </w:pPr>
            <w:r w:rsidRPr="005C2AD7">
              <w:rPr>
                <w:rFonts w:ascii="宋体" w:hAnsi="宋体" w:cs="宋体" w:hint="eastAsia"/>
                <w:color w:val="000000"/>
                <w:sz w:val="24"/>
                <w:szCs w:val="24"/>
              </w:rPr>
              <w:t>2</w:t>
            </w:r>
            <w:r w:rsidRPr="005C2AD7">
              <w:rPr>
                <w:rFonts w:ascii="宋体" w:hAnsi="宋体" w:cs="宋体"/>
                <w:color w:val="000000"/>
                <w:sz w:val="24"/>
                <w:szCs w:val="24"/>
              </w:rPr>
              <w:t>024</w:t>
            </w:r>
          </w:p>
        </w:tc>
      </w:tr>
      <w:tr w:rsidR="000C2B60" w:rsidRPr="005C2AD7" w:rsidTr="00E41D32">
        <w:trPr>
          <w:trHeight w:val="20"/>
          <w:jc w:val="center"/>
        </w:trPr>
        <w:tc>
          <w:tcPr>
            <w:tcW w:w="704" w:type="dxa"/>
            <w:vAlign w:val="center"/>
          </w:tcPr>
          <w:p w:rsidR="000C2B60" w:rsidRPr="005C2AD7" w:rsidRDefault="000C2B60" w:rsidP="00961905">
            <w:pPr>
              <w:spacing w:line="360" w:lineRule="auto"/>
              <w:jc w:val="center"/>
              <w:rPr>
                <w:rFonts w:ascii="宋体" w:hAnsi="宋体" w:cs="宋体"/>
                <w:color w:val="000000"/>
                <w:sz w:val="24"/>
                <w:szCs w:val="24"/>
              </w:rPr>
            </w:pPr>
            <w:r w:rsidRPr="005C2AD7">
              <w:rPr>
                <w:rFonts w:ascii="宋体" w:hAnsi="宋体" w:cs="宋体" w:hint="eastAsia"/>
                <w:color w:val="000000"/>
                <w:sz w:val="24"/>
                <w:szCs w:val="24"/>
              </w:rPr>
              <w:t>2</w:t>
            </w:r>
          </w:p>
        </w:tc>
        <w:tc>
          <w:tcPr>
            <w:tcW w:w="2688" w:type="dxa"/>
            <w:vAlign w:val="center"/>
          </w:tcPr>
          <w:p w:rsidR="000C2B60" w:rsidRPr="005C2AD7" w:rsidRDefault="000C2B60" w:rsidP="00961905">
            <w:pPr>
              <w:jc w:val="left"/>
              <w:rPr>
                <w:rFonts w:ascii="宋体" w:hAnsi="宋体" w:cs="宋体"/>
                <w:color w:val="000000"/>
                <w:sz w:val="24"/>
                <w:szCs w:val="24"/>
              </w:rPr>
            </w:pPr>
            <w:r>
              <w:rPr>
                <w:rFonts w:ascii="宋体" w:hAnsi="宋体" w:cs="宋体" w:hint="eastAsia"/>
                <w:color w:val="000000"/>
                <w:sz w:val="24"/>
                <w:szCs w:val="24"/>
              </w:rPr>
              <w:t>能源与动力</w:t>
            </w:r>
            <w:r w:rsidRPr="005C2AD7">
              <w:rPr>
                <w:rFonts w:ascii="宋体" w:hAnsi="宋体" w:cs="宋体" w:hint="eastAsia"/>
                <w:color w:val="000000"/>
                <w:sz w:val="24"/>
                <w:szCs w:val="24"/>
              </w:rPr>
              <w:t>学院</w:t>
            </w:r>
          </w:p>
        </w:tc>
        <w:tc>
          <w:tcPr>
            <w:tcW w:w="9176" w:type="dxa"/>
            <w:vAlign w:val="center"/>
          </w:tcPr>
          <w:p w:rsidR="000C2B60" w:rsidRPr="000C2B60" w:rsidRDefault="000C2B60" w:rsidP="000C2B60">
            <w:pPr>
              <w:jc w:val="left"/>
              <w:rPr>
                <w:rFonts w:ascii="宋体" w:hAnsi="宋体" w:cs="宋体"/>
                <w:color w:val="000000"/>
                <w:sz w:val="24"/>
                <w:szCs w:val="24"/>
              </w:rPr>
            </w:pPr>
            <w:r w:rsidRPr="000C2B60">
              <w:rPr>
                <w:rFonts w:ascii="宋体" w:hAnsi="宋体" w:cs="宋体" w:hint="eastAsia"/>
                <w:color w:val="000000"/>
                <w:sz w:val="24"/>
                <w:szCs w:val="24"/>
              </w:rPr>
              <w:t>“双融双通”联合培养具有国际化视野和前沿创新素质的卓越工程师型人才——能源类专业学位研究生培养模式实践</w:t>
            </w:r>
          </w:p>
        </w:tc>
        <w:tc>
          <w:tcPr>
            <w:tcW w:w="993" w:type="dxa"/>
            <w:vAlign w:val="center"/>
          </w:tcPr>
          <w:p w:rsidR="000C2B60" w:rsidRPr="005C2AD7" w:rsidRDefault="00D75514" w:rsidP="00961905">
            <w:pPr>
              <w:jc w:val="left"/>
              <w:rPr>
                <w:rFonts w:ascii="宋体" w:hAnsi="宋体" w:cs="宋体"/>
                <w:color w:val="000000"/>
                <w:sz w:val="24"/>
                <w:szCs w:val="24"/>
              </w:rPr>
            </w:pPr>
            <w:r>
              <w:rPr>
                <w:rFonts w:ascii="宋体" w:hAnsi="宋体" w:cs="宋体" w:hint="eastAsia"/>
                <w:color w:val="000000"/>
                <w:sz w:val="24"/>
                <w:szCs w:val="24"/>
              </w:rPr>
              <w:t>一</w:t>
            </w:r>
            <w:r w:rsidR="000C2B60" w:rsidRPr="005C2AD7">
              <w:rPr>
                <w:rFonts w:ascii="宋体" w:hAnsi="宋体" w:cs="宋体" w:hint="eastAsia"/>
                <w:color w:val="000000"/>
                <w:sz w:val="24"/>
                <w:szCs w:val="24"/>
              </w:rPr>
              <w:t>等奖</w:t>
            </w:r>
          </w:p>
        </w:tc>
        <w:tc>
          <w:tcPr>
            <w:tcW w:w="1195" w:type="dxa"/>
            <w:vAlign w:val="center"/>
          </w:tcPr>
          <w:p w:rsidR="000C2B60" w:rsidRDefault="000C2B60" w:rsidP="00E41D32">
            <w:pPr>
              <w:jc w:val="center"/>
            </w:pPr>
            <w:r w:rsidRPr="00737CF6">
              <w:rPr>
                <w:rFonts w:ascii="宋体" w:hAnsi="宋体" w:cs="宋体" w:hint="eastAsia"/>
                <w:color w:val="000000"/>
                <w:sz w:val="24"/>
                <w:szCs w:val="24"/>
              </w:rPr>
              <w:t>研究生类</w:t>
            </w:r>
          </w:p>
        </w:tc>
        <w:tc>
          <w:tcPr>
            <w:tcW w:w="832" w:type="dxa"/>
            <w:vAlign w:val="center"/>
          </w:tcPr>
          <w:p w:rsidR="000C2B60" w:rsidRPr="005C2AD7" w:rsidRDefault="000C2B60" w:rsidP="00E06C6D">
            <w:pPr>
              <w:jc w:val="center"/>
              <w:rPr>
                <w:rFonts w:ascii="宋体" w:hAnsi="宋体" w:cs="宋体"/>
                <w:color w:val="000000"/>
                <w:sz w:val="24"/>
                <w:szCs w:val="24"/>
              </w:rPr>
            </w:pPr>
            <w:r w:rsidRPr="005C2AD7">
              <w:rPr>
                <w:rFonts w:ascii="宋体" w:hAnsi="宋体" w:cs="宋体" w:hint="eastAsia"/>
                <w:color w:val="000000"/>
                <w:sz w:val="24"/>
                <w:szCs w:val="24"/>
              </w:rPr>
              <w:t>2</w:t>
            </w:r>
            <w:r w:rsidRPr="005C2AD7">
              <w:rPr>
                <w:rFonts w:ascii="宋体" w:hAnsi="宋体" w:cs="宋体"/>
                <w:color w:val="000000"/>
                <w:sz w:val="24"/>
                <w:szCs w:val="24"/>
              </w:rPr>
              <w:t>024</w:t>
            </w:r>
          </w:p>
        </w:tc>
      </w:tr>
      <w:tr w:rsidR="000C2B60" w:rsidRPr="005C2AD7" w:rsidTr="00E41D32">
        <w:trPr>
          <w:trHeight w:val="20"/>
          <w:jc w:val="center"/>
        </w:trPr>
        <w:tc>
          <w:tcPr>
            <w:tcW w:w="704" w:type="dxa"/>
            <w:vAlign w:val="center"/>
          </w:tcPr>
          <w:p w:rsidR="000C2B60" w:rsidRPr="005C2AD7" w:rsidRDefault="000C2B60" w:rsidP="00961905">
            <w:pPr>
              <w:spacing w:line="360" w:lineRule="auto"/>
              <w:jc w:val="center"/>
              <w:rPr>
                <w:rFonts w:ascii="宋体" w:hAnsi="宋体" w:cs="宋体"/>
                <w:color w:val="000000"/>
                <w:sz w:val="24"/>
                <w:szCs w:val="24"/>
              </w:rPr>
            </w:pPr>
            <w:r w:rsidRPr="005C2AD7">
              <w:rPr>
                <w:rFonts w:ascii="宋体" w:hAnsi="宋体" w:cs="宋体" w:hint="eastAsia"/>
                <w:color w:val="000000"/>
                <w:sz w:val="24"/>
                <w:szCs w:val="24"/>
              </w:rPr>
              <w:t>3</w:t>
            </w:r>
          </w:p>
        </w:tc>
        <w:tc>
          <w:tcPr>
            <w:tcW w:w="2688" w:type="dxa"/>
            <w:vAlign w:val="center"/>
          </w:tcPr>
          <w:p w:rsidR="000C2B60" w:rsidRPr="005C2AD7" w:rsidRDefault="000C2B60" w:rsidP="00961905">
            <w:pPr>
              <w:jc w:val="left"/>
              <w:rPr>
                <w:rFonts w:ascii="宋体" w:hAnsi="宋体" w:cs="宋体"/>
                <w:color w:val="000000"/>
                <w:sz w:val="24"/>
                <w:szCs w:val="24"/>
              </w:rPr>
            </w:pPr>
            <w:r>
              <w:rPr>
                <w:rFonts w:ascii="宋体" w:hAnsi="宋体" w:cs="宋体" w:hint="eastAsia"/>
                <w:color w:val="000000"/>
                <w:sz w:val="24"/>
                <w:szCs w:val="24"/>
              </w:rPr>
              <w:t>马克思主义学院</w:t>
            </w:r>
          </w:p>
        </w:tc>
        <w:tc>
          <w:tcPr>
            <w:tcW w:w="9176" w:type="dxa"/>
            <w:vAlign w:val="center"/>
          </w:tcPr>
          <w:p w:rsidR="000C2B60" w:rsidRPr="000C2B60" w:rsidRDefault="000C2B60" w:rsidP="000C2B60">
            <w:pPr>
              <w:jc w:val="left"/>
              <w:rPr>
                <w:rFonts w:ascii="宋体" w:hAnsi="宋体" w:cs="宋体"/>
                <w:color w:val="000000"/>
                <w:sz w:val="24"/>
                <w:szCs w:val="24"/>
              </w:rPr>
            </w:pPr>
            <w:r w:rsidRPr="000C2B60">
              <w:rPr>
                <w:rFonts w:ascii="宋体" w:hAnsi="宋体" w:cs="宋体" w:hint="eastAsia"/>
                <w:color w:val="000000"/>
                <w:sz w:val="24"/>
                <w:szCs w:val="24"/>
              </w:rPr>
              <w:t>船海类高校研究生思政课“三结合一同步”教学体系的探索与实践</w:t>
            </w:r>
          </w:p>
        </w:tc>
        <w:tc>
          <w:tcPr>
            <w:tcW w:w="993" w:type="dxa"/>
            <w:vAlign w:val="center"/>
          </w:tcPr>
          <w:p w:rsidR="000C2B60" w:rsidRPr="005C2AD7" w:rsidRDefault="000C2B60" w:rsidP="00961905">
            <w:pPr>
              <w:jc w:val="left"/>
              <w:rPr>
                <w:rFonts w:ascii="宋体" w:hAnsi="宋体" w:cs="宋体"/>
                <w:color w:val="000000"/>
                <w:sz w:val="24"/>
                <w:szCs w:val="24"/>
              </w:rPr>
            </w:pPr>
            <w:r w:rsidRPr="005C2AD7">
              <w:rPr>
                <w:rFonts w:ascii="宋体" w:hAnsi="宋体" w:cs="宋体" w:hint="eastAsia"/>
                <w:color w:val="000000"/>
                <w:sz w:val="24"/>
                <w:szCs w:val="24"/>
              </w:rPr>
              <w:t>一等奖</w:t>
            </w:r>
          </w:p>
        </w:tc>
        <w:tc>
          <w:tcPr>
            <w:tcW w:w="1195" w:type="dxa"/>
            <w:vAlign w:val="center"/>
          </w:tcPr>
          <w:p w:rsidR="000C2B60" w:rsidRDefault="000C2B60" w:rsidP="00E41D32">
            <w:pPr>
              <w:jc w:val="center"/>
            </w:pPr>
            <w:r w:rsidRPr="00737CF6">
              <w:rPr>
                <w:rFonts w:ascii="宋体" w:hAnsi="宋体" w:cs="宋体" w:hint="eastAsia"/>
                <w:color w:val="000000"/>
                <w:sz w:val="24"/>
                <w:szCs w:val="24"/>
              </w:rPr>
              <w:t>研究生类</w:t>
            </w:r>
          </w:p>
        </w:tc>
        <w:tc>
          <w:tcPr>
            <w:tcW w:w="832" w:type="dxa"/>
            <w:vAlign w:val="center"/>
          </w:tcPr>
          <w:p w:rsidR="000C2B60" w:rsidRPr="005C2AD7" w:rsidRDefault="000C2B60" w:rsidP="00E06C6D">
            <w:pPr>
              <w:jc w:val="center"/>
              <w:rPr>
                <w:rFonts w:ascii="宋体" w:hAnsi="宋体" w:cs="宋体"/>
                <w:color w:val="000000"/>
                <w:sz w:val="24"/>
                <w:szCs w:val="24"/>
              </w:rPr>
            </w:pPr>
            <w:r w:rsidRPr="005C2AD7">
              <w:rPr>
                <w:rFonts w:ascii="宋体" w:hAnsi="宋体" w:cs="宋体" w:hint="eastAsia"/>
                <w:color w:val="000000"/>
                <w:sz w:val="24"/>
                <w:szCs w:val="24"/>
              </w:rPr>
              <w:t>2</w:t>
            </w:r>
            <w:r w:rsidRPr="005C2AD7">
              <w:rPr>
                <w:rFonts w:ascii="宋体" w:hAnsi="宋体" w:cs="宋体"/>
                <w:color w:val="000000"/>
                <w:sz w:val="24"/>
                <w:szCs w:val="24"/>
              </w:rPr>
              <w:t>024</w:t>
            </w:r>
          </w:p>
        </w:tc>
      </w:tr>
      <w:tr w:rsidR="00D75514" w:rsidRPr="005C2AD7" w:rsidTr="00E41D32">
        <w:trPr>
          <w:trHeight w:val="20"/>
          <w:jc w:val="center"/>
        </w:trPr>
        <w:tc>
          <w:tcPr>
            <w:tcW w:w="704" w:type="dxa"/>
            <w:vAlign w:val="center"/>
          </w:tcPr>
          <w:p w:rsidR="00D75514" w:rsidRPr="005C2AD7" w:rsidRDefault="00D75514" w:rsidP="00961905">
            <w:pPr>
              <w:spacing w:line="360" w:lineRule="auto"/>
              <w:jc w:val="center"/>
              <w:rPr>
                <w:rFonts w:ascii="宋体" w:hAnsi="宋体" w:cs="宋体"/>
                <w:color w:val="000000"/>
                <w:sz w:val="24"/>
                <w:szCs w:val="24"/>
              </w:rPr>
            </w:pPr>
            <w:r w:rsidRPr="005C2AD7">
              <w:rPr>
                <w:rFonts w:ascii="宋体" w:hAnsi="宋体" w:cs="宋体" w:hint="eastAsia"/>
                <w:color w:val="000000"/>
                <w:sz w:val="24"/>
                <w:szCs w:val="24"/>
              </w:rPr>
              <w:t>4</w:t>
            </w:r>
          </w:p>
        </w:tc>
        <w:tc>
          <w:tcPr>
            <w:tcW w:w="2688" w:type="dxa"/>
            <w:vAlign w:val="center"/>
          </w:tcPr>
          <w:p w:rsidR="00D75514" w:rsidRPr="005C2AD7" w:rsidRDefault="00D75514" w:rsidP="00961905">
            <w:pPr>
              <w:jc w:val="left"/>
              <w:rPr>
                <w:rFonts w:ascii="宋体" w:hAnsi="宋体" w:cs="宋体"/>
                <w:color w:val="000000"/>
                <w:sz w:val="24"/>
                <w:szCs w:val="24"/>
              </w:rPr>
            </w:pPr>
            <w:r>
              <w:rPr>
                <w:rFonts w:ascii="宋体" w:hAnsi="宋体" w:cs="宋体" w:hint="eastAsia"/>
                <w:color w:val="000000"/>
                <w:sz w:val="24"/>
                <w:szCs w:val="24"/>
              </w:rPr>
              <w:t>生物技术学院</w:t>
            </w:r>
          </w:p>
        </w:tc>
        <w:tc>
          <w:tcPr>
            <w:tcW w:w="9176" w:type="dxa"/>
            <w:vAlign w:val="center"/>
          </w:tcPr>
          <w:p w:rsidR="00D75514" w:rsidRPr="00D75514" w:rsidRDefault="00D75514" w:rsidP="00D75514">
            <w:pPr>
              <w:jc w:val="left"/>
              <w:rPr>
                <w:rFonts w:ascii="宋体" w:hAnsi="宋体" w:cs="宋体"/>
                <w:color w:val="000000"/>
                <w:sz w:val="24"/>
                <w:szCs w:val="24"/>
              </w:rPr>
            </w:pPr>
            <w:r w:rsidRPr="00D75514">
              <w:rPr>
                <w:rFonts w:ascii="宋体" w:hAnsi="宋体" w:cs="宋体" w:hint="eastAsia"/>
                <w:color w:val="000000"/>
                <w:sz w:val="24"/>
                <w:szCs w:val="24"/>
              </w:rPr>
              <w:t>“三融合”培养蚕桑行业农业专业学位研究生的探索与实践</w:t>
            </w:r>
          </w:p>
        </w:tc>
        <w:tc>
          <w:tcPr>
            <w:tcW w:w="993" w:type="dxa"/>
            <w:vAlign w:val="center"/>
          </w:tcPr>
          <w:p w:rsidR="00D75514" w:rsidRPr="005C2AD7" w:rsidRDefault="00D75514" w:rsidP="00961905">
            <w:pPr>
              <w:jc w:val="left"/>
              <w:rPr>
                <w:rFonts w:ascii="宋体" w:hAnsi="宋体" w:cs="宋体"/>
                <w:color w:val="000000"/>
                <w:sz w:val="24"/>
                <w:szCs w:val="24"/>
              </w:rPr>
            </w:pPr>
            <w:r>
              <w:rPr>
                <w:rFonts w:ascii="宋体" w:hAnsi="宋体" w:cs="宋体" w:hint="eastAsia"/>
                <w:color w:val="000000"/>
                <w:sz w:val="24"/>
                <w:szCs w:val="24"/>
              </w:rPr>
              <w:t>特</w:t>
            </w:r>
            <w:r w:rsidRPr="005C2AD7">
              <w:rPr>
                <w:rFonts w:ascii="宋体" w:hAnsi="宋体" w:cs="宋体" w:hint="eastAsia"/>
                <w:color w:val="000000"/>
                <w:sz w:val="24"/>
                <w:szCs w:val="24"/>
              </w:rPr>
              <w:t>等奖</w:t>
            </w:r>
          </w:p>
        </w:tc>
        <w:tc>
          <w:tcPr>
            <w:tcW w:w="1195" w:type="dxa"/>
            <w:vAlign w:val="center"/>
          </w:tcPr>
          <w:p w:rsidR="00D75514" w:rsidRDefault="00D75514" w:rsidP="00E41D32">
            <w:pPr>
              <w:jc w:val="center"/>
            </w:pPr>
            <w:r w:rsidRPr="00737CF6">
              <w:rPr>
                <w:rFonts w:ascii="宋体" w:hAnsi="宋体" w:cs="宋体" w:hint="eastAsia"/>
                <w:color w:val="000000"/>
                <w:sz w:val="24"/>
                <w:szCs w:val="24"/>
              </w:rPr>
              <w:t>研究生类</w:t>
            </w:r>
          </w:p>
        </w:tc>
        <w:tc>
          <w:tcPr>
            <w:tcW w:w="832" w:type="dxa"/>
            <w:vAlign w:val="center"/>
          </w:tcPr>
          <w:p w:rsidR="00D75514" w:rsidRPr="005C2AD7" w:rsidRDefault="00D75514" w:rsidP="00E06C6D">
            <w:pPr>
              <w:jc w:val="center"/>
              <w:rPr>
                <w:rFonts w:ascii="宋体" w:hAnsi="宋体" w:cs="宋体"/>
                <w:color w:val="000000"/>
                <w:sz w:val="24"/>
                <w:szCs w:val="24"/>
              </w:rPr>
            </w:pPr>
            <w:r w:rsidRPr="005C2AD7">
              <w:rPr>
                <w:rFonts w:ascii="宋体" w:hAnsi="宋体" w:cs="宋体" w:hint="eastAsia"/>
                <w:color w:val="000000"/>
                <w:sz w:val="24"/>
                <w:szCs w:val="24"/>
              </w:rPr>
              <w:t>2</w:t>
            </w:r>
            <w:r w:rsidRPr="005C2AD7">
              <w:rPr>
                <w:rFonts w:ascii="宋体" w:hAnsi="宋体" w:cs="宋体"/>
                <w:color w:val="000000"/>
                <w:sz w:val="24"/>
                <w:szCs w:val="24"/>
              </w:rPr>
              <w:t>02</w:t>
            </w:r>
            <w:r>
              <w:rPr>
                <w:rFonts w:ascii="宋体" w:hAnsi="宋体" w:cs="宋体" w:hint="eastAsia"/>
                <w:color w:val="000000"/>
                <w:sz w:val="24"/>
                <w:szCs w:val="24"/>
              </w:rPr>
              <w:t>2</w:t>
            </w:r>
          </w:p>
        </w:tc>
      </w:tr>
      <w:tr w:rsidR="00D75514" w:rsidRPr="005C2AD7" w:rsidTr="00E41D32">
        <w:trPr>
          <w:trHeight w:val="20"/>
          <w:jc w:val="center"/>
        </w:trPr>
        <w:tc>
          <w:tcPr>
            <w:tcW w:w="704" w:type="dxa"/>
            <w:vAlign w:val="center"/>
          </w:tcPr>
          <w:p w:rsidR="00D75514" w:rsidRPr="005C2AD7" w:rsidRDefault="00D75514" w:rsidP="00961905">
            <w:pPr>
              <w:spacing w:line="360" w:lineRule="auto"/>
              <w:jc w:val="center"/>
              <w:rPr>
                <w:rFonts w:ascii="宋体" w:hAnsi="宋体" w:cs="宋体"/>
                <w:color w:val="000000"/>
                <w:sz w:val="24"/>
                <w:szCs w:val="24"/>
              </w:rPr>
            </w:pPr>
            <w:r w:rsidRPr="005C2AD7">
              <w:rPr>
                <w:rFonts w:ascii="宋体" w:hAnsi="宋体" w:cs="宋体" w:hint="eastAsia"/>
                <w:color w:val="000000"/>
                <w:sz w:val="24"/>
                <w:szCs w:val="24"/>
              </w:rPr>
              <w:t>5</w:t>
            </w:r>
          </w:p>
        </w:tc>
        <w:tc>
          <w:tcPr>
            <w:tcW w:w="2688" w:type="dxa"/>
            <w:vAlign w:val="center"/>
          </w:tcPr>
          <w:p w:rsidR="00D75514" w:rsidRPr="005C2AD7" w:rsidRDefault="00D75514" w:rsidP="00961905">
            <w:pPr>
              <w:jc w:val="left"/>
              <w:rPr>
                <w:rFonts w:ascii="宋体" w:hAnsi="宋体" w:cs="宋体"/>
                <w:color w:val="000000"/>
                <w:sz w:val="24"/>
                <w:szCs w:val="24"/>
              </w:rPr>
            </w:pPr>
            <w:r>
              <w:rPr>
                <w:rFonts w:ascii="宋体" w:hAnsi="宋体" w:cs="宋体" w:hint="eastAsia"/>
                <w:color w:val="000000"/>
                <w:sz w:val="24"/>
                <w:szCs w:val="24"/>
              </w:rPr>
              <w:t>环境与化学工程学院</w:t>
            </w:r>
          </w:p>
        </w:tc>
        <w:tc>
          <w:tcPr>
            <w:tcW w:w="9176" w:type="dxa"/>
            <w:vAlign w:val="center"/>
          </w:tcPr>
          <w:p w:rsidR="00D75514" w:rsidRPr="00D75514" w:rsidRDefault="00D75514" w:rsidP="00D75514">
            <w:pPr>
              <w:jc w:val="left"/>
              <w:rPr>
                <w:rFonts w:ascii="宋体" w:hAnsi="宋体" w:cs="宋体"/>
                <w:color w:val="000000"/>
                <w:sz w:val="24"/>
                <w:szCs w:val="24"/>
              </w:rPr>
            </w:pPr>
            <w:r w:rsidRPr="00D75514">
              <w:rPr>
                <w:rFonts w:ascii="宋体" w:hAnsi="宋体" w:cs="宋体" w:hint="eastAsia"/>
                <w:color w:val="000000"/>
                <w:sz w:val="24"/>
                <w:szCs w:val="24"/>
              </w:rPr>
              <w:t>绿色理念引领船海特色高校复合型创新人才培养的探索与实践</w:t>
            </w:r>
          </w:p>
        </w:tc>
        <w:tc>
          <w:tcPr>
            <w:tcW w:w="993" w:type="dxa"/>
            <w:vAlign w:val="center"/>
          </w:tcPr>
          <w:p w:rsidR="00D75514" w:rsidRPr="005C2AD7" w:rsidRDefault="00D75514" w:rsidP="00961905">
            <w:pPr>
              <w:jc w:val="left"/>
              <w:rPr>
                <w:rFonts w:ascii="宋体" w:hAnsi="宋体" w:cs="宋体"/>
                <w:color w:val="000000"/>
                <w:sz w:val="24"/>
                <w:szCs w:val="24"/>
              </w:rPr>
            </w:pPr>
            <w:r w:rsidRPr="005C2AD7">
              <w:rPr>
                <w:rFonts w:ascii="宋体" w:hAnsi="宋体" w:cs="宋体" w:hint="eastAsia"/>
                <w:color w:val="000000"/>
                <w:sz w:val="24"/>
                <w:szCs w:val="24"/>
              </w:rPr>
              <w:t>一等奖</w:t>
            </w:r>
          </w:p>
        </w:tc>
        <w:tc>
          <w:tcPr>
            <w:tcW w:w="1195" w:type="dxa"/>
            <w:vAlign w:val="center"/>
          </w:tcPr>
          <w:p w:rsidR="00D75514" w:rsidRDefault="00D75514" w:rsidP="00E41D32">
            <w:pPr>
              <w:jc w:val="center"/>
            </w:pPr>
            <w:r w:rsidRPr="00737CF6">
              <w:rPr>
                <w:rFonts w:ascii="宋体" w:hAnsi="宋体" w:cs="宋体" w:hint="eastAsia"/>
                <w:color w:val="000000"/>
                <w:sz w:val="24"/>
                <w:szCs w:val="24"/>
              </w:rPr>
              <w:t>研究生类</w:t>
            </w:r>
          </w:p>
        </w:tc>
        <w:tc>
          <w:tcPr>
            <w:tcW w:w="832" w:type="dxa"/>
            <w:vAlign w:val="center"/>
          </w:tcPr>
          <w:p w:rsidR="00D75514" w:rsidRPr="005C2AD7" w:rsidRDefault="00D75514" w:rsidP="00E06C6D">
            <w:pPr>
              <w:jc w:val="center"/>
              <w:rPr>
                <w:rFonts w:ascii="宋体" w:hAnsi="宋体" w:cs="宋体"/>
                <w:color w:val="000000"/>
                <w:sz w:val="24"/>
                <w:szCs w:val="24"/>
              </w:rPr>
            </w:pPr>
            <w:r w:rsidRPr="005C2AD7">
              <w:rPr>
                <w:rFonts w:ascii="宋体" w:hAnsi="宋体" w:cs="宋体" w:hint="eastAsia"/>
                <w:color w:val="000000"/>
                <w:sz w:val="24"/>
                <w:szCs w:val="24"/>
              </w:rPr>
              <w:t>2</w:t>
            </w:r>
            <w:r w:rsidRPr="005C2AD7">
              <w:rPr>
                <w:rFonts w:ascii="宋体" w:hAnsi="宋体" w:cs="宋体"/>
                <w:color w:val="000000"/>
                <w:sz w:val="24"/>
                <w:szCs w:val="24"/>
              </w:rPr>
              <w:t>02</w:t>
            </w:r>
            <w:r>
              <w:rPr>
                <w:rFonts w:ascii="宋体" w:hAnsi="宋体" w:cs="宋体" w:hint="eastAsia"/>
                <w:color w:val="000000"/>
                <w:sz w:val="24"/>
                <w:szCs w:val="24"/>
              </w:rPr>
              <w:t>2</w:t>
            </w:r>
          </w:p>
        </w:tc>
      </w:tr>
    </w:tbl>
    <w:bookmarkEnd w:id="0"/>
    <w:bookmarkEnd w:id="1"/>
    <w:p w:rsidR="00DD4722" w:rsidRDefault="00B01FF1" w:rsidP="00C6030E">
      <w:pPr>
        <w:tabs>
          <w:tab w:val="left" w:pos="900"/>
        </w:tabs>
        <w:rPr>
          <w:rFonts w:ascii="宋体" w:hAnsi="宋体" w:hint="eastAsia"/>
          <w:b/>
          <w:bCs/>
          <w:sz w:val="32"/>
          <w:szCs w:val="32"/>
        </w:rPr>
      </w:pPr>
      <w:r>
        <w:rPr>
          <w:rFonts w:hint="eastAsia"/>
        </w:rPr>
        <w:t xml:space="preserve">                           </w:t>
      </w:r>
      <w:r w:rsidRPr="00B01FF1">
        <w:rPr>
          <w:rFonts w:ascii="宋体" w:hAnsi="宋体" w:hint="eastAsia"/>
          <w:b/>
          <w:bCs/>
          <w:sz w:val="32"/>
          <w:szCs w:val="32"/>
        </w:rPr>
        <w:t xml:space="preserve">      </w:t>
      </w:r>
      <w:r>
        <w:rPr>
          <w:rFonts w:ascii="宋体" w:hAnsi="宋体" w:hint="eastAsia"/>
          <w:b/>
          <w:bCs/>
          <w:sz w:val="32"/>
          <w:szCs w:val="32"/>
        </w:rPr>
        <w:t xml:space="preserve">     </w:t>
      </w:r>
      <w:r w:rsidRPr="00B01FF1">
        <w:rPr>
          <w:rFonts w:ascii="宋体" w:hAnsi="宋体" w:hint="eastAsia"/>
          <w:b/>
          <w:bCs/>
          <w:sz w:val="32"/>
          <w:szCs w:val="32"/>
        </w:rPr>
        <w:t>江苏省</w:t>
      </w:r>
      <w:r>
        <w:rPr>
          <w:rFonts w:ascii="宋体" w:hAnsi="宋体" w:hint="eastAsia"/>
          <w:b/>
          <w:bCs/>
          <w:sz w:val="32"/>
          <w:szCs w:val="32"/>
        </w:rPr>
        <w:t>研究生</w:t>
      </w:r>
      <w:r w:rsidRPr="00B01FF1">
        <w:rPr>
          <w:rFonts w:ascii="宋体" w:hAnsi="宋体" w:hint="eastAsia"/>
          <w:b/>
          <w:bCs/>
          <w:sz w:val="32"/>
          <w:szCs w:val="32"/>
        </w:rPr>
        <w:t>教育改革成果奖获奖名单（</w:t>
      </w:r>
      <w:r>
        <w:rPr>
          <w:rFonts w:ascii="宋体" w:hAnsi="宋体" w:hint="eastAsia"/>
          <w:b/>
          <w:bCs/>
          <w:sz w:val="32"/>
          <w:szCs w:val="32"/>
        </w:rPr>
        <w:t>20</w:t>
      </w:r>
      <w:r w:rsidRPr="00B01FF1">
        <w:rPr>
          <w:rFonts w:ascii="宋体" w:hAnsi="宋体" w:hint="eastAsia"/>
          <w:b/>
          <w:bCs/>
          <w:sz w:val="32"/>
          <w:szCs w:val="32"/>
        </w:rPr>
        <w:t>17-2020）</w:t>
      </w:r>
    </w:p>
    <w:tbl>
      <w:tblPr>
        <w:tblStyle w:val="a5"/>
        <w:tblW w:w="15588" w:type="dxa"/>
        <w:jc w:val="center"/>
        <w:tblLayout w:type="fixed"/>
        <w:tblLook w:val="04A0"/>
      </w:tblPr>
      <w:tblGrid>
        <w:gridCol w:w="704"/>
        <w:gridCol w:w="2688"/>
        <w:gridCol w:w="9176"/>
        <w:gridCol w:w="993"/>
        <w:gridCol w:w="1195"/>
        <w:gridCol w:w="832"/>
      </w:tblGrid>
      <w:tr w:rsidR="00B01FF1" w:rsidRPr="005C2AD7" w:rsidTr="006E5BCC">
        <w:trPr>
          <w:trHeight w:val="20"/>
          <w:jc w:val="center"/>
        </w:trPr>
        <w:tc>
          <w:tcPr>
            <w:tcW w:w="704" w:type="dxa"/>
            <w:vAlign w:val="center"/>
          </w:tcPr>
          <w:p w:rsidR="00B01FF1" w:rsidRPr="005C2AD7" w:rsidRDefault="00B01FF1" w:rsidP="006E5BCC">
            <w:pPr>
              <w:jc w:val="center"/>
              <w:rPr>
                <w:rFonts w:ascii="仿宋_GB2312" w:eastAsia="仿宋_GB2312"/>
                <w:b/>
                <w:bCs/>
                <w:sz w:val="24"/>
                <w:szCs w:val="24"/>
              </w:rPr>
            </w:pPr>
            <w:r w:rsidRPr="009919D8">
              <w:rPr>
                <w:rFonts w:ascii="仿宋_GB2312" w:eastAsia="仿宋_GB2312" w:hint="eastAsia"/>
                <w:b/>
                <w:bCs/>
                <w:sz w:val="24"/>
                <w:szCs w:val="24"/>
              </w:rPr>
              <w:t>序号</w:t>
            </w:r>
          </w:p>
        </w:tc>
        <w:tc>
          <w:tcPr>
            <w:tcW w:w="2688" w:type="dxa"/>
            <w:vAlign w:val="center"/>
          </w:tcPr>
          <w:p w:rsidR="00B01FF1" w:rsidRPr="005C2AD7" w:rsidRDefault="00B01FF1" w:rsidP="006E5BCC">
            <w:pPr>
              <w:jc w:val="center"/>
              <w:rPr>
                <w:rFonts w:ascii="仿宋_GB2312" w:eastAsia="仿宋_GB2312"/>
                <w:b/>
                <w:bCs/>
                <w:sz w:val="24"/>
                <w:szCs w:val="24"/>
              </w:rPr>
            </w:pPr>
            <w:r>
              <w:rPr>
                <w:rFonts w:ascii="仿宋_GB2312" w:eastAsia="仿宋_GB2312" w:hint="eastAsia"/>
                <w:b/>
                <w:bCs/>
                <w:sz w:val="24"/>
                <w:szCs w:val="24"/>
              </w:rPr>
              <w:t>牵头</w:t>
            </w:r>
            <w:r w:rsidRPr="009919D8">
              <w:rPr>
                <w:rFonts w:ascii="仿宋_GB2312" w:eastAsia="仿宋_GB2312" w:hint="eastAsia"/>
                <w:b/>
                <w:bCs/>
                <w:sz w:val="24"/>
                <w:szCs w:val="24"/>
              </w:rPr>
              <w:t>单位</w:t>
            </w:r>
          </w:p>
        </w:tc>
        <w:tc>
          <w:tcPr>
            <w:tcW w:w="9176" w:type="dxa"/>
            <w:vAlign w:val="center"/>
          </w:tcPr>
          <w:p w:rsidR="00B01FF1" w:rsidRPr="005C2AD7" w:rsidRDefault="00B01FF1" w:rsidP="006E5BCC">
            <w:pPr>
              <w:jc w:val="center"/>
              <w:rPr>
                <w:rFonts w:ascii="仿宋_GB2312" w:eastAsia="仿宋_GB2312"/>
                <w:b/>
                <w:bCs/>
                <w:sz w:val="24"/>
                <w:szCs w:val="24"/>
              </w:rPr>
            </w:pPr>
            <w:r w:rsidRPr="009919D8">
              <w:rPr>
                <w:rFonts w:ascii="仿宋_GB2312" w:eastAsia="仿宋_GB2312" w:hint="eastAsia"/>
                <w:b/>
                <w:bCs/>
                <w:sz w:val="24"/>
                <w:szCs w:val="24"/>
              </w:rPr>
              <w:t>成果</w:t>
            </w:r>
            <w:r>
              <w:rPr>
                <w:rFonts w:ascii="仿宋_GB2312" w:eastAsia="仿宋_GB2312" w:hint="eastAsia"/>
                <w:b/>
                <w:bCs/>
                <w:sz w:val="24"/>
                <w:szCs w:val="24"/>
              </w:rPr>
              <w:t>奖</w:t>
            </w:r>
            <w:r w:rsidRPr="009919D8">
              <w:rPr>
                <w:rFonts w:ascii="仿宋_GB2312" w:eastAsia="仿宋_GB2312" w:hint="eastAsia"/>
                <w:b/>
                <w:bCs/>
                <w:sz w:val="24"/>
                <w:szCs w:val="24"/>
              </w:rPr>
              <w:t>名称</w:t>
            </w:r>
          </w:p>
        </w:tc>
        <w:tc>
          <w:tcPr>
            <w:tcW w:w="993" w:type="dxa"/>
            <w:vAlign w:val="center"/>
          </w:tcPr>
          <w:p w:rsidR="00B01FF1" w:rsidRPr="005C2AD7" w:rsidRDefault="00B01FF1" w:rsidP="006E5BCC">
            <w:pPr>
              <w:jc w:val="center"/>
              <w:rPr>
                <w:rFonts w:ascii="仿宋_GB2312" w:eastAsia="仿宋_GB2312"/>
                <w:b/>
                <w:bCs/>
                <w:sz w:val="24"/>
                <w:szCs w:val="24"/>
              </w:rPr>
            </w:pPr>
            <w:r>
              <w:rPr>
                <w:rFonts w:ascii="仿宋_GB2312" w:eastAsia="仿宋_GB2312" w:hint="eastAsia"/>
                <w:b/>
                <w:bCs/>
                <w:sz w:val="24"/>
                <w:szCs w:val="24"/>
              </w:rPr>
              <w:t>级别</w:t>
            </w:r>
          </w:p>
        </w:tc>
        <w:tc>
          <w:tcPr>
            <w:tcW w:w="1195" w:type="dxa"/>
            <w:vAlign w:val="center"/>
          </w:tcPr>
          <w:p w:rsidR="00B01FF1" w:rsidRPr="005C2AD7" w:rsidRDefault="00B01FF1" w:rsidP="006E5BCC">
            <w:pPr>
              <w:jc w:val="center"/>
              <w:rPr>
                <w:rFonts w:ascii="仿宋_GB2312" w:eastAsia="仿宋_GB2312"/>
                <w:b/>
                <w:bCs/>
                <w:sz w:val="24"/>
                <w:szCs w:val="24"/>
              </w:rPr>
            </w:pPr>
            <w:r w:rsidRPr="009919D8">
              <w:rPr>
                <w:rFonts w:ascii="仿宋_GB2312" w:eastAsia="仿宋_GB2312" w:hint="eastAsia"/>
                <w:b/>
                <w:bCs/>
                <w:sz w:val="24"/>
                <w:szCs w:val="24"/>
              </w:rPr>
              <w:t>类别</w:t>
            </w:r>
          </w:p>
        </w:tc>
        <w:tc>
          <w:tcPr>
            <w:tcW w:w="832" w:type="dxa"/>
            <w:vAlign w:val="center"/>
          </w:tcPr>
          <w:p w:rsidR="00B01FF1" w:rsidRPr="005C2AD7" w:rsidRDefault="00B01FF1" w:rsidP="006E5BCC">
            <w:pPr>
              <w:jc w:val="center"/>
              <w:rPr>
                <w:rFonts w:ascii="仿宋_GB2312" w:eastAsia="仿宋_GB2312"/>
                <w:b/>
                <w:bCs/>
                <w:sz w:val="24"/>
                <w:szCs w:val="24"/>
              </w:rPr>
            </w:pPr>
            <w:r w:rsidRPr="009919D8">
              <w:rPr>
                <w:rFonts w:ascii="仿宋_GB2312" w:eastAsia="仿宋_GB2312" w:hint="eastAsia"/>
                <w:b/>
                <w:bCs/>
                <w:sz w:val="24"/>
                <w:szCs w:val="24"/>
              </w:rPr>
              <w:t>年份</w:t>
            </w:r>
          </w:p>
        </w:tc>
      </w:tr>
      <w:tr w:rsidR="006E39AF" w:rsidRPr="005C2AD7" w:rsidTr="006E5BCC">
        <w:trPr>
          <w:trHeight w:val="20"/>
          <w:jc w:val="center"/>
        </w:trPr>
        <w:tc>
          <w:tcPr>
            <w:tcW w:w="704" w:type="dxa"/>
            <w:vAlign w:val="center"/>
          </w:tcPr>
          <w:p w:rsidR="006E39AF" w:rsidRPr="005C2AD7" w:rsidRDefault="006E39AF" w:rsidP="006E5BCC">
            <w:pPr>
              <w:spacing w:line="360" w:lineRule="auto"/>
              <w:jc w:val="center"/>
              <w:rPr>
                <w:rFonts w:ascii="宋体" w:hAnsi="宋体" w:cs="宋体"/>
                <w:color w:val="000000"/>
                <w:sz w:val="24"/>
                <w:szCs w:val="24"/>
              </w:rPr>
            </w:pPr>
            <w:r w:rsidRPr="005C2AD7">
              <w:rPr>
                <w:rFonts w:ascii="宋体" w:hAnsi="宋体" w:cs="宋体" w:hint="eastAsia"/>
                <w:color w:val="000000"/>
                <w:sz w:val="24"/>
                <w:szCs w:val="24"/>
              </w:rPr>
              <w:t>1</w:t>
            </w:r>
          </w:p>
        </w:tc>
        <w:tc>
          <w:tcPr>
            <w:tcW w:w="2688" w:type="dxa"/>
            <w:vAlign w:val="center"/>
          </w:tcPr>
          <w:p w:rsidR="006E39AF" w:rsidRPr="005C2AD7" w:rsidRDefault="006E39AF" w:rsidP="006E5BCC">
            <w:pPr>
              <w:jc w:val="left"/>
              <w:rPr>
                <w:rFonts w:ascii="宋体" w:hAnsi="宋体" w:cs="宋体"/>
                <w:color w:val="000000"/>
                <w:sz w:val="24"/>
                <w:szCs w:val="24"/>
              </w:rPr>
            </w:pPr>
            <w:r>
              <w:rPr>
                <w:rFonts w:ascii="宋体" w:hAnsi="宋体" w:cs="宋体" w:hint="eastAsia"/>
                <w:color w:val="000000"/>
                <w:sz w:val="24"/>
                <w:szCs w:val="24"/>
              </w:rPr>
              <w:t>经济管理学院</w:t>
            </w:r>
          </w:p>
        </w:tc>
        <w:tc>
          <w:tcPr>
            <w:tcW w:w="9176" w:type="dxa"/>
            <w:vAlign w:val="center"/>
          </w:tcPr>
          <w:p w:rsidR="006E39AF" w:rsidRPr="006E39AF" w:rsidRDefault="006E39AF" w:rsidP="006E39AF">
            <w:pPr>
              <w:jc w:val="left"/>
              <w:rPr>
                <w:rFonts w:ascii="宋体" w:hAnsi="宋体" w:cs="宋体"/>
                <w:color w:val="000000"/>
                <w:sz w:val="24"/>
                <w:szCs w:val="24"/>
              </w:rPr>
            </w:pPr>
            <w:r w:rsidRPr="006E39AF">
              <w:rPr>
                <w:rFonts w:ascii="宋体" w:hAnsi="宋体" w:cs="宋体" w:hint="eastAsia"/>
                <w:color w:val="000000"/>
                <w:sz w:val="24"/>
                <w:szCs w:val="24"/>
              </w:rPr>
              <w:t>产教协同，经世致用——船舶集成制造管理研究生培养模式创新与实践</w:t>
            </w:r>
          </w:p>
        </w:tc>
        <w:tc>
          <w:tcPr>
            <w:tcW w:w="993" w:type="dxa"/>
            <w:vAlign w:val="center"/>
          </w:tcPr>
          <w:p w:rsidR="006E39AF" w:rsidRPr="005C2AD7" w:rsidRDefault="00E06C6D" w:rsidP="006E5BCC">
            <w:pPr>
              <w:jc w:val="left"/>
              <w:rPr>
                <w:rFonts w:ascii="宋体" w:hAnsi="宋体" w:cs="宋体"/>
                <w:color w:val="000000"/>
                <w:sz w:val="24"/>
                <w:szCs w:val="24"/>
              </w:rPr>
            </w:pPr>
            <w:bookmarkStart w:id="4" w:name="OLE_LINK17"/>
            <w:bookmarkStart w:id="5" w:name="OLE_LINK18"/>
            <w:r>
              <w:rPr>
                <w:rFonts w:ascii="宋体" w:hAnsi="宋体" w:cs="宋体" w:hint="eastAsia"/>
                <w:color w:val="000000"/>
                <w:sz w:val="24"/>
                <w:szCs w:val="24"/>
              </w:rPr>
              <w:t>二等奖</w:t>
            </w:r>
            <w:bookmarkEnd w:id="4"/>
            <w:bookmarkEnd w:id="5"/>
          </w:p>
        </w:tc>
        <w:tc>
          <w:tcPr>
            <w:tcW w:w="1195" w:type="dxa"/>
            <w:vAlign w:val="center"/>
          </w:tcPr>
          <w:p w:rsidR="006E39AF" w:rsidRPr="005C2AD7" w:rsidRDefault="006E39AF" w:rsidP="006E5BCC">
            <w:pPr>
              <w:jc w:val="center"/>
              <w:rPr>
                <w:rFonts w:ascii="宋体" w:hAnsi="宋体" w:cs="宋体"/>
                <w:color w:val="000000"/>
                <w:sz w:val="24"/>
                <w:szCs w:val="24"/>
              </w:rPr>
            </w:pPr>
            <w:r>
              <w:rPr>
                <w:rFonts w:ascii="宋体" w:hAnsi="宋体" w:cs="宋体" w:hint="eastAsia"/>
                <w:color w:val="000000"/>
                <w:sz w:val="24"/>
                <w:szCs w:val="24"/>
              </w:rPr>
              <w:t>研究生</w:t>
            </w:r>
            <w:r w:rsidRPr="005C2AD7">
              <w:rPr>
                <w:rFonts w:ascii="宋体" w:hAnsi="宋体" w:cs="宋体" w:hint="eastAsia"/>
                <w:color w:val="000000"/>
                <w:sz w:val="24"/>
                <w:szCs w:val="24"/>
              </w:rPr>
              <w:t>类</w:t>
            </w:r>
          </w:p>
        </w:tc>
        <w:tc>
          <w:tcPr>
            <w:tcW w:w="832" w:type="dxa"/>
            <w:vAlign w:val="center"/>
          </w:tcPr>
          <w:p w:rsidR="006E39AF" w:rsidRPr="005C2AD7" w:rsidRDefault="006E39AF" w:rsidP="00E06C6D">
            <w:pPr>
              <w:jc w:val="center"/>
              <w:rPr>
                <w:rFonts w:ascii="宋体" w:hAnsi="宋体" w:cs="宋体"/>
                <w:color w:val="000000"/>
                <w:sz w:val="24"/>
                <w:szCs w:val="24"/>
              </w:rPr>
            </w:pPr>
            <w:r w:rsidRPr="005C2AD7">
              <w:rPr>
                <w:rFonts w:ascii="宋体" w:hAnsi="宋体" w:cs="宋体" w:hint="eastAsia"/>
                <w:color w:val="000000"/>
                <w:sz w:val="24"/>
                <w:szCs w:val="24"/>
              </w:rPr>
              <w:t>2</w:t>
            </w:r>
            <w:r w:rsidRPr="005C2AD7">
              <w:rPr>
                <w:rFonts w:ascii="宋体" w:hAnsi="宋体" w:cs="宋体"/>
                <w:color w:val="000000"/>
                <w:sz w:val="24"/>
                <w:szCs w:val="24"/>
              </w:rPr>
              <w:t>02</w:t>
            </w:r>
            <w:r>
              <w:rPr>
                <w:rFonts w:ascii="宋体" w:hAnsi="宋体" w:cs="宋体" w:hint="eastAsia"/>
                <w:color w:val="000000"/>
                <w:sz w:val="24"/>
                <w:szCs w:val="24"/>
              </w:rPr>
              <w:t>0</w:t>
            </w:r>
          </w:p>
        </w:tc>
      </w:tr>
      <w:tr w:rsidR="00E06C6D" w:rsidRPr="005C2AD7" w:rsidTr="00E06C6D">
        <w:trPr>
          <w:trHeight w:val="20"/>
          <w:jc w:val="center"/>
        </w:trPr>
        <w:tc>
          <w:tcPr>
            <w:tcW w:w="704" w:type="dxa"/>
            <w:vAlign w:val="center"/>
          </w:tcPr>
          <w:p w:rsidR="00E06C6D" w:rsidRPr="005C2AD7" w:rsidRDefault="00E06C6D" w:rsidP="006E5BCC">
            <w:pPr>
              <w:spacing w:line="360" w:lineRule="auto"/>
              <w:jc w:val="center"/>
              <w:rPr>
                <w:rFonts w:ascii="宋体" w:hAnsi="宋体" w:cs="宋体"/>
                <w:color w:val="000000"/>
                <w:sz w:val="24"/>
                <w:szCs w:val="24"/>
              </w:rPr>
            </w:pPr>
            <w:r w:rsidRPr="005C2AD7">
              <w:rPr>
                <w:rFonts w:ascii="宋体" w:hAnsi="宋体" w:cs="宋体" w:hint="eastAsia"/>
                <w:color w:val="000000"/>
                <w:sz w:val="24"/>
                <w:szCs w:val="24"/>
              </w:rPr>
              <w:t>2</w:t>
            </w:r>
          </w:p>
        </w:tc>
        <w:tc>
          <w:tcPr>
            <w:tcW w:w="2688" w:type="dxa"/>
            <w:vAlign w:val="center"/>
          </w:tcPr>
          <w:p w:rsidR="00E06C6D" w:rsidRPr="005C2AD7" w:rsidRDefault="00E06C6D" w:rsidP="006E5BCC">
            <w:pPr>
              <w:jc w:val="left"/>
              <w:rPr>
                <w:rFonts w:ascii="宋体" w:hAnsi="宋体" w:cs="宋体"/>
                <w:color w:val="000000"/>
                <w:sz w:val="24"/>
                <w:szCs w:val="24"/>
              </w:rPr>
            </w:pPr>
            <w:r>
              <w:rPr>
                <w:rFonts w:ascii="宋体" w:hAnsi="宋体" w:cs="宋体" w:hint="eastAsia"/>
                <w:color w:val="000000"/>
                <w:sz w:val="24"/>
                <w:szCs w:val="24"/>
              </w:rPr>
              <w:t>船舶与海洋工程学院</w:t>
            </w:r>
          </w:p>
        </w:tc>
        <w:tc>
          <w:tcPr>
            <w:tcW w:w="9176" w:type="dxa"/>
            <w:vAlign w:val="center"/>
          </w:tcPr>
          <w:p w:rsidR="00E06C6D" w:rsidRPr="006E39AF" w:rsidRDefault="00E06C6D" w:rsidP="006E39AF">
            <w:pPr>
              <w:jc w:val="left"/>
              <w:rPr>
                <w:rFonts w:ascii="宋体" w:hAnsi="宋体" w:cs="宋体"/>
                <w:color w:val="000000"/>
                <w:sz w:val="24"/>
                <w:szCs w:val="24"/>
              </w:rPr>
            </w:pPr>
            <w:r w:rsidRPr="006E39AF">
              <w:rPr>
                <w:rFonts w:ascii="宋体" w:hAnsi="宋体" w:cs="宋体" w:hint="eastAsia"/>
                <w:color w:val="000000"/>
                <w:sz w:val="24"/>
                <w:szCs w:val="24"/>
              </w:rPr>
              <w:t>需求引领，产教融合，多元协同——船海工程专业学位研究生培养模式探索与实践</w:t>
            </w:r>
          </w:p>
        </w:tc>
        <w:tc>
          <w:tcPr>
            <w:tcW w:w="993" w:type="dxa"/>
            <w:vAlign w:val="center"/>
          </w:tcPr>
          <w:p w:rsidR="00E06C6D" w:rsidRDefault="00E06C6D" w:rsidP="00E06C6D">
            <w:pPr>
              <w:jc w:val="center"/>
            </w:pPr>
            <w:r w:rsidRPr="00CC0CF1">
              <w:rPr>
                <w:rFonts w:ascii="宋体" w:hAnsi="宋体" w:cs="宋体" w:hint="eastAsia"/>
                <w:color w:val="000000"/>
                <w:sz w:val="24"/>
                <w:szCs w:val="24"/>
              </w:rPr>
              <w:t>二等奖</w:t>
            </w:r>
          </w:p>
        </w:tc>
        <w:tc>
          <w:tcPr>
            <w:tcW w:w="1195" w:type="dxa"/>
            <w:vAlign w:val="center"/>
          </w:tcPr>
          <w:p w:rsidR="00E06C6D" w:rsidRDefault="00E06C6D" w:rsidP="006E5BCC">
            <w:pPr>
              <w:jc w:val="center"/>
            </w:pPr>
            <w:r w:rsidRPr="00737CF6">
              <w:rPr>
                <w:rFonts w:ascii="宋体" w:hAnsi="宋体" w:cs="宋体" w:hint="eastAsia"/>
                <w:color w:val="000000"/>
                <w:sz w:val="24"/>
                <w:szCs w:val="24"/>
              </w:rPr>
              <w:t>研究生类</w:t>
            </w:r>
          </w:p>
        </w:tc>
        <w:tc>
          <w:tcPr>
            <w:tcW w:w="832" w:type="dxa"/>
            <w:vAlign w:val="center"/>
          </w:tcPr>
          <w:p w:rsidR="00E06C6D" w:rsidRPr="005C2AD7" w:rsidRDefault="00E06C6D" w:rsidP="00E06C6D">
            <w:pPr>
              <w:jc w:val="center"/>
              <w:rPr>
                <w:rFonts w:ascii="宋体" w:hAnsi="宋体" w:cs="宋体"/>
                <w:color w:val="000000"/>
                <w:sz w:val="24"/>
                <w:szCs w:val="24"/>
              </w:rPr>
            </w:pPr>
            <w:r w:rsidRPr="005C2AD7">
              <w:rPr>
                <w:rFonts w:ascii="宋体" w:hAnsi="宋体" w:cs="宋体" w:hint="eastAsia"/>
                <w:color w:val="000000"/>
                <w:sz w:val="24"/>
                <w:szCs w:val="24"/>
              </w:rPr>
              <w:t>2</w:t>
            </w:r>
            <w:r>
              <w:rPr>
                <w:rFonts w:ascii="宋体" w:hAnsi="宋体" w:cs="宋体"/>
                <w:color w:val="000000"/>
                <w:sz w:val="24"/>
                <w:szCs w:val="24"/>
              </w:rPr>
              <w:t>02</w:t>
            </w:r>
            <w:r>
              <w:rPr>
                <w:rFonts w:ascii="宋体" w:hAnsi="宋体" w:cs="宋体" w:hint="eastAsia"/>
                <w:color w:val="000000"/>
                <w:sz w:val="24"/>
                <w:szCs w:val="24"/>
              </w:rPr>
              <w:t>0</w:t>
            </w:r>
          </w:p>
        </w:tc>
      </w:tr>
      <w:tr w:rsidR="00E06C6D" w:rsidRPr="005C2AD7" w:rsidTr="00E06C6D">
        <w:trPr>
          <w:trHeight w:val="20"/>
          <w:jc w:val="center"/>
        </w:trPr>
        <w:tc>
          <w:tcPr>
            <w:tcW w:w="704" w:type="dxa"/>
            <w:vAlign w:val="center"/>
          </w:tcPr>
          <w:p w:rsidR="00E06C6D" w:rsidRPr="005C2AD7" w:rsidRDefault="00E06C6D" w:rsidP="006E5BCC">
            <w:pPr>
              <w:spacing w:line="360" w:lineRule="auto"/>
              <w:jc w:val="center"/>
              <w:rPr>
                <w:rFonts w:ascii="宋体" w:hAnsi="宋体" w:cs="宋体"/>
                <w:color w:val="000000"/>
                <w:sz w:val="24"/>
                <w:szCs w:val="24"/>
              </w:rPr>
            </w:pPr>
            <w:r w:rsidRPr="005C2AD7">
              <w:rPr>
                <w:rFonts w:ascii="宋体" w:hAnsi="宋体" w:cs="宋体" w:hint="eastAsia"/>
                <w:color w:val="000000"/>
                <w:sz w:val="24"/>
                <w:szCs w:val="24"/>
              </w:rPr>
              <w:t>3</w:t>
            </w:r>
          </w:p>
        </w:tc>
        <w:tc>
          <w:tcPr>
            <w:tcW w:w="2688" w:type="dxa"/>
            <w:vAlign w:val="center"/>
          </w:tcPr>
          <w:p w:rsidR="00E06C6D" w:rsidRPr="005C2AD7" w:rsidRDefault="00E06C6D" w:rsidP="006E5BCC">
            <w:pPr>
              <w:jc w:val="left"/>
              <w:rPr>
                <w:rFonts w:ascii="宋体" w:hAnsi="宋体" w:cs="宋体"/>
                <w:color w:val="000000"/>
                <w:sz w:val="24"/>
                <w:szCs w:val="24"/>
              </w:rPr>
            </w:pPr>
            <w:r>
              <w:rPr>
                <w:rFonts w:ascii="宋体" w:hAnsi="宋体" w:cs="宋体" w:hint="eastAsia"/>
                <w:color w:val="000000"/>
                <w:sz w:val="24"/>
                <w:szCs w:val="24"/>
              </w:rPr>
              <w:t>研究生院</w:t>
            </w:r>
          </w:p>
        </w:tc>
        <w:tc>
          <w:tcPr>
            <w:tcW w:w="9176" w:type="dxa"/>
            <w:vAlign w:val="center"/>
          </w:tcPr>
          <w:p w:rsidR="00E06C6D" w:rsidRPr="000C2B60" w:rsidRDefault="00E06C6D" w:rsidP="006E5BCC">
            <w:pPr>
              <w:jc w:val="left"/>
              <w:rPr>
                <w:rFonts w:ascii="宋体" w:hAnsi="宋体" w:cs="宋体"/>
                <w:color w:val="000000"/>
                <w:sz w:val="24"/>
                <w:szCs w:val="24"/>
              </w:rPr>
            </w:pPr>
            <w:r w:rsidRPr="006E39AF">
              <w:rPr>
                <w:rFonts w:ascii="宋体" w:hAnsi="宋体" w:cs="宋体" w:hint="eastAsia"/>
                <w:color w:val="000000"/>
                <w:sz w:val="24"/>
                <w:szCs w:val="24"/>
              </w:rPr>
              <w:t>面向海洋强国战略需求的船海类高层次应用型人才培养模式的探索与实践</w:t>
            </w:r>
          </w:p>
        </w:tc>
        <w:tc>
          <w:tcPr>
            <w:tcW w:w="993" w:type="dxa"/>
            <w:vAlign w:val="center"/>
          </w:tcPr>
          <w:p w:rsidR="00E06C6D" w:rsidRDefault="00E06C6D" w:rsidP="00E06C6D">
            <w:pPr>
              <w:jc w:val="center"/>
            </w:pPr>
            <w:r w:rsidRPr="00CC0CF1">
              <w:rPr>
                <w:rFonts w:ascii="宋体" w:hAnsi="宋体" w:cs="宋体" w:hint="eastAsia"/>
                <w:color w:val="000000"/>
                <w:sz w:val="24"/>
                <w:szCs w:val="24"/>
              </w:rPr>
              <w:t>二等奖</w:t>
            </w:r>
          </w:p>
        </w:tc>
        <w:tc>
          <w:tcPr>
            <w:tcW w:w="1195" w:type="dxa"/>
            <w:vAlign w:val="center"/>
          </w:tcPr>
          <w:p w:rsidR="00E06C6D" w:rsidRDefault="00E06C6D" w:rsidP="006E5BCC">
            <w:pPr>
              <w:jc w:val="center"/>
            </w:pPr>
            <w:r w:rsidRPr="00737CF6">
              <w:rPr>
                <w:rFonts w:ascii="宋体" w:hAnsi="宋体" w:cs="宋体" w:hint="eastAsia"/>
                <w:color w:val="000000"/>
                <w:sz w:val="24"/>
                <w:szCs w:val="24"/>
              </w:rPr>
              <w:t>研究生类</w:t>
            </w:r>
          </w:p>
        </w:tc>
        <w:tc>
          <w:tcPr>
            <w:tcW w:w="832" w:type="dxa"/>
            <w:vAlign w:val="center"/>
          </w:tcPr>
          <w:p w:rsidR="00E06C6D" w:rsidRPr="005C2AD7" w:rsidRDefault="00E06C6D" w:rsidP="00E06C6D">
            <w:pPr>
              <w:jc w:val="center"/>
              <w:rPr>
                <w:rFonts w:ascii="宋体" w:hAnsi="宋体" w:cs="宋体"/>
                <w:color w:val="000000"/>
                <w:sz w:val="24"/>
                <w:szCs w:val="24"/>
              </w:rPr>
            </w:pPr>
            <w:r w:rsidRPr="005C2AD7">
              <w:rPr>
                <w:rFonts w:ascii="宋体" w:hAnsi="宋体" w:cs="宋体" w:hint="eastAsia"/>
                <w:color w:val="000000"/>
                <w:sz w:val="24"/>
                <w:szCs w:val="24"/>
              </w:rPr>
              <w:t>2</w:t>
            </w:r>
            <w:r>
              <w:rPr>
                <w:rFonts w:ascii="宋体" w:hAnsi="宋体" w:cs="宋体"/>
                <w:color w:val="000000"/>
                <w:sz w:val="24"/>
                <w:szCs w:val="24"/>
              </w:rPr>
              <w:t>0</w:t>
            </w:r>
            <w:r>
              <w:rPr>
                <w:rFonts w:ascii="宋体" w:hAnsi="宋体" w:cs="宋体" w:hint="eastAsia"/>
                <w:color w:val="000000"/>
                <w:sz w:val="24"/>
                <w:szCs w:val="24"/>
              </w:rPr>
              <w:t>19</w:t>
            </w:r>
          </w:p>
        </w:tc>
      </w:tr>
      <w:tr w:rsidR="00E06C6D" w:rsidRPr="005C2AD7" w:rsidTr="00E06C6D">
        <w:trPr>
          <w:trHeight w:val="20"/>
          <w:jc w:val="center"/>
        </w:trPr>
        <w:tc>
          <w:tcPr>
            <w:tcW w:w="704" w:type="dxa"/>
            <w:vAlign w:val="center"/>
          </w:tcPr>
          <w:p w:rsidR="00E06C6D" w:rsidRPr="005C2AD7" w:rsidRDefault="00E06C6D" w:rsidP="006E5BCC">
            <w:pPr>
              <w:spacing w:line="360" w:lineRule="auto"/>
              <w:jc w:val="center"/>
              <w:rPr>
                <w:rFonts w:ascii="宋体" w:hAnsi="宋体" w:cs="宋体"/>
                <w:color w:val="000000"/>
                <w:sz w:val="24"/>
                <w:szCs w:val="24"/>
              </w:rPr>
            </w:pPr>
            <w:r w:rsidRPr="005C2AD7">
              <w:rPr>
                <w:rFonts w:ascii="宋体" w:hAnsi="宋体" w:cs="宋体" w:hint="eastAsia"/>
                <w:color w:val="000000"/>
                <w:sz w:val="24"/>
                <w:szCs w:val="24"/>
              </w:rPr>
              <w:t>4</w:t>
            </w:r>
          </w:p>
        </w:tc>
        <w:tc>
          <w:tcPr>
            <w:tcW w:w="2688" w:type="dxa"/>
            <w:vAlign w:val="center"/>
          </w:tcPr>
          <w:p w:rsidR="00E06C6D" w:rsidRPr="005C2AD7" w:rsidRDefault="00E06C6D" w:rsidP="006E5BCC">
            <w:pPr>
              <w:jc w:val="left"/>
              <w:rPr>
                <w:rFonts w:ascii="宋体" w:hAnsi="宋体" w:cs="宋体"/>
                <w:color w:val="000000"/>
                <w:sz w:val="24"/>
                <w:szCs w:val="24"/>
              </w:rPr>
            </w:pPr>
            <w:r>
              <w:rPr>
                <w:rFonts w:ascii="宋体" w:hAnsi="宋体" w:cs="宋体" w:hint="eastAsia"/>
                <w:color w:val="000000"/>
                <w:sz w:val="24"/>
                <w:szCs w:val="24"/>
              </w:rPr>
              <w:t>环境与化学工程学院</w:t>
            </w:r>
          </w:p>
        </w:tc>
        <w:tc>
          <w:tcPr>
            <w:tcW w:w="9176" w:type="dxa"/>
            <w:vAlign w:val="center"/>
          </w:tcPr>
          <w:p w:rsidR="00E06C6D" w:rsidRPr="00D75514" w:rsidRDefault="00E06C6D" w:rsidP="006E5BCC">
            <w:pPr>
              <w:jc w:val="left"/>
              <w:rPr>
                <w:rFonts w:ascii="宋体" w:hAnsi="宋体" w:cs="宋体"/>
                <w:color w:val="000000"/>
                <w:sz w:val="24"/>
                <w:szCs w:val="24"/>
              </w:rPr>
            </w:pPr>
            <w:r w:rsidRPr="00BE36A4">
              <w:rPr>
                <w:rFonts w:ascii="宋体" w:hAnsi="宋体" w:cs="宋体" w:hint="eastAsia"/>
                <w:color w:val="000000"/>
                <w:sz w:val="24"/>
                <w:szCs w:val="24"/>
              </w:rPr>
              <w:t>复合创新型研究生“三三三”培养模式的探索与实践</w:t>
            </w:r>
          </w:p>
        </w:tc>
        <w:tc>
          <w:tcPr>
            <w:tcW w:w="993" w:type="dxa"/>
            <w:vAlign w:val="center"/>
          </w:tcPr>
          <w:p w:rsidR="00E06C6D" w:rsidRDefault="00E06C6D" w:rsidP="00E06C6D">
            <w:pPr>
              <w:jc w:val="center"/>
            </w:pPr>
            <w:r w:rsidRPr="00CC0CF1">
              <w:rPr>
                <w:rFonts w:ascii="宋体" w:hAnsi="宋体" w:cs="宋体" w:hint="eastAsia"/>
                <w:color w:val="000000"/>
                <w:sz w:val="24"/>
                <w:szCs w:val="24"/>
              </w:rPr>
              <w:t>二等奖</w:t>
            </w:r>
          </w:p>
        </w:tc>
        <w:tc>
          <w:tcPr>
            <w:tcW w:w="1195" w:type="dxa"/>
            <w:vAlign w:val="center"/>
          </w:tcPr>
          <w:p w:rsidR="00E06C6D" w:rsidRDefault="00E06C6D" w:rsidP="006E5BCC">
            <w:pPr>
              <w:jc w:val="center"/>
            </w:pPr>
            <w:r w:rsidRPr="00737CF6">
              <w:rPr>
                <w:rFonts w:ascii="宋体" w:hAnsi="宋体" w:cs="宋体" w:hint="eastAsia"/>
                <w:color w:val="000000"/>
                <w:sz w:val="24"/>
                <w:szCs w:val="24"/>
              </w:rPr>
              <w:t>研究生类</w:t>
            </w:r>
          </w:p>
        </w:tc>
        <w:tc>
          <w:tcPr>
            <w:tcW w:w="832" w:type="dxa"/>
            <w:vAlign w:val="center"/>
          </w:tcPr>
          <w:p w:rsidR="00E06C6D" w:rsidRPr="005C2AD7" w:rsidRDefault="00E06C6D" w:rsidP="00E06C6D">
            <w:pPr>
              <w:jc w:val="center"/>
              <w:rPr>
                <w:rFonts w:ascii="宋体" w:hAnsi="宋体" w:cs="宋体"/>
                <w:color w:val="000000"/>
                <w:sz w:val="24"/>
                <w:szCs w:val="24"/>
              </w:rPr>
            </w:pPr>
            <w:r w:rsidRPr="005C2AD7">
              <w:rPr>
                <w:rFonts w:ascii="宋体" w:hAnsi="宋体" w:cs="宋体" w:hint="eastAsia"/>
                <w:color w:val="000000"/>
                <w:sz w:val="24"/>
                <w:szCs w:val="24"/>
              </w:rPr>
              <w:t>2</w:t>
            </w:r>
            <w:r w:rsidRPr="005C2AD7">
              <w:rPr>
                <w:rFonts w:ascii="宋体" w:hAnsi="宋体" w:cs="宋体"/>
                <w:color w:val="000000"/>
                <w:sz w:val="24"/>
                <w:szCs w:val="24"/>
              </w:rPr>
              <w:t>0</w:t>
            </w:r>
            <w:r>
              <w:rPr>
                <w:rFonts w:ascii="宋体" w:hAnsi="宋体" w:cs="宋体" w:hint="eastAsia"/>
                <w:color w:val="000000"/>
                <w:sz w:val="24"/>
                <w:szCs w:val="24"/>
              </w:rPr>
              <w:t>17</w:t>
            </w:r>
          </w:p>
        </w:tc>
      </w:tr>
    </w:tbl>
    <w:p w:rsidR="00B01FF1" w:rsidRPr="00B01FF1" w:rsidRDefault="00B01FF1" w:rsidP="00C6030E">
      <w:pPr>
        <w:tabs>
          <w:tab w:val="left" w:pos="900"/>
        </w:tabs>
        <w:rPr>
          <w:rFonts w:ascii="宋体" w:hAnsi="宋体"/>
          <w:b/>
          <w:bCs/>
          <w:sz w:val="32"/>
          <w:szCs w:val="32"/>
        </w:rPr>
      </w:pPr>
    </w:p>
    <w:sectPr w:rsidR="00B01FF1" w:rsidRPr="00B01FF1" w:rsidSect="00607B78">
      <w:pgSz w:w="16840" w:h="11907" w:orient="landscape"/>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366" w:rsidRDefault="001A4366" w:rsidP="001B6E40">
      <w:r>
        <w:separator/>
      </w:r>
    </w:p>
  </w:endnote>
  <w:endnote w:type="continuationSeparator" w:id="1">
    <w:p w:rsidR="001A4366" w:rsidRDefault="001A4366" w:rsidP="001B6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366" w:rsidRDefault="001A4366" w:rsidP="001B6E40">
      <w:r>
        <w:separator/>
      </w:r>
    </w:p>
  </w:footnote>
  <w:footnote w:type="continuationSeparator" w:id="1">
    <w:p w:rsidR="001A4366" w:rsidRDefault="001A4366" w:rsidP="001B6E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bordersDoNotSurroundHeader/>
  <w:bordersDoNotSurroundFooter/>
  <w:defaultTabStop w:val="420"/>
  <w:drawingGridHorizontalSpacing w:val="90"/>
  <w:drawingGridVerticalSpacing w:val="156"/>
  <w:displayHorizontalDrawingGridEvery w:val="2"/>
  <w:displayVerticalDrawingGridEvery w:val="2"/>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MyMGU5MDUyM2U3ZTM0MDMxZDBjMGU1MzA4MGE0OGMifQ=="/>
  </w:docVars>
  <w:rsids>
    <w:rsidRoot w:val="001D7869"/>
    <w:rsid w:val="00004C8A"/>
    <w:rsid w:val="00006B92"/>
    <w:rsid w:val="000240AF"/>
    <w:rsid w:val="00025ECE"/>
    <w:rsid w:val="000503D1"/>
    <w:rsid w:val="000579BD"/>
    <w:rsid w:val="0006376A"/>
    <w:rsid w:val="000701A4"/>
    <w:rsid w:val="0007348C"/>
    <w:rsid w:val="00074372"/>
    <w:rsid w:val="00074CD7"/>
    <w:rsid w:val="00075B4E"/>
    <w:rsid w:val="00081C33"/>
    <w:rsid w:val="00082D01"/>
    <w:rsid w:val="00087A11"/>
    <w:rsid w:val="00087E51"/>
    <w:rsid w:val="00094A7C"/>
    <w:rsid w:val="00097939"/>
    <w:rsid w:val="000A0C74"/>
    <w:rsid w:val="000A2145"/>
    <w:rsid w:val="000A393D"/>
    <w:rsid w:val="000A3CC3"/>
    <w:rsid w:val="000A41D1"/>
    <w:rsid w:val="000B74FA"/>
    <w:rsid w:val="000C2B39"/>
    <w:rsid w:val="000C2B60"/>
    <w:rsid w:val="000C3618"/>
    <w:rsid w:val="000C56EA"/>
    <w:rsid w:val="000D204D"/>
    <w:rsid w:val="000D746C"/>
    <w:rsid w:val="000E5916"/>
    <w:rsid w:val="000E7318"/>
    <w:rsid w:val="000F230E"/>
    <w:rsid w:val="000F264D"/>
    <w:rsid w:val="000F7B0E"/>
    <w:rsid w:val="00102B5E"/>
    <w:rsid w:val="00105DFD"/>
    <w:rsid w:val="00110ECA"/>
    <w:rsid w:val="001111B2"/>
    <w:rsid w:val="001112C3"/>
    <w:rsid w:val="0011159B"/>
    <w:rsid w:val="00112C83"/>
    <w:rsid w:val="0011533D"/>
    <w:rsid w:val="00120C51"/>
    <w:rsid w:val="00120CB9"/>
    <w:rsid w:val="001229CE"/>
    <w:rsid w:val="00125163"/>
    <w:rsid w:val="001306ED"/>
    <w:rsid w:val="001360AC"/>
    <w:rsid w:val="001411E4"/>
    <w:rsid w:val="00141CCE"/>
    <w:rsid w:val="00141E81"/>
    <w:rsid w:val="00147662"/>
    <w:rsid w:val="00157BB2"/>
    <w:rsid w:val="00161D01"/>
    <w:rsid w:val="0016222A"/>
    <w:rsid w:val="001637F7"/>
    <w:rsid w:val="00163A6F"/>
    <w:rsid w:val="00175BEB"/>
    <w:rsid w:val="00182B1C"/>
    <w:rsid w:val="001857D0"/>
    <w:rsid w:val="00191C8A"/>
    <w:rsid w:val="001950FF"/>
    <w:rsid w:val="00195460"/>
    <w:rsid w:val="00196837"/>
    <w:rsid w:val="001A4366"/>
    <w:rsid w:val="001A6102"/>
    <w:rsid w:val="001A6EEE"/>
    <w:rsid w:val="001A6FF3"/>
    <w:rsid w:val="001B1D8C"/>
    <w:rsid w:val="001B506E"/>
    <w:rsid w:val="001B6E40"/>
    <w:rsid w:val="001C0CA4"/>
    <w:rsid w:val="001C7B80"/>
    <w:rsid w:val="001D7869"/>
    <w:rsid w:val="001E596C"/>
    <w:rsid w:val="0020592C"/>
    <w:rsid w:val="00205CBC"/>
    <w:rsid w:val="0020665D"/>
    <w:rsid w:val="002104BD"/>
    <w:rsid w:val="002111C6"/>
    <w:rsid w:val="002116A3"/>
    <w:rsid w:val="00211F7E"/>
    <w:rsid w:val="00212C98"/>
    <w:rsid w:val="00215A10"/>
    <w:rsid w:val="00232BF5"/>
    <w:rsid w:val="00237B2B"/>
    <w:rsid w:val="00241700"/>
    <w:rsid w:val="00246233"/>
    <w:rsid w:val="00246692"/>
    <w:rsid w:val="00255023"/>
    <w:rsid w:val="00261FC9"/>
    <w:rsid w:val="002656E4"/>
    <w:rsid w:val="0027260A"/>
    <w:rsid w:val="00275834"/>
    <w:rsid w:val="002801BE"/>
    <w:rsid w:val="002812A1"/>
    <w:rsid w:val="002902D1"/>
    <w:rsid w:val="00291DA8"/>
    <w:rsid w:val="002979BE"/>
    <w:rsid w:val="002C375F"/>
    <w:rsid w:val="002C3843"/>
    <w:rsid w:val="002C45B1"/>
    <w:rsid w:val="002C598B"/>
    <w:rsid w:val="002E2F3C"/>
    <w:rsid w:val="002E6EC9"/>
    <w:rsid w:val="002F22DD"/>
    <w:rsid w:val="002F7976"/>
    <w:rsid w:val="003019F5"/>
    <w:rsid w:val="00312ED1"/>
    <w:rsid w:val="003139C2"/>
    <w:rsid w:val="00313C0D"/>
    <w:rsid w:val="00313EF0"/>
    <w:rsid w:val="003141FA"/>
    <w:rsid w:val="0031442D"/>
    <w:rsid w:val="00320C5E"/>
    <w:rsid w:val="003309BD"/>
    <w:rsid w:val="00337017"/>
    <w:rsid w:val="0035436C"/>
    <w:rsid w:val="0035596B"/>
    <w:rsid w:val="0036750E"/>
    <w:rsid w:val="00367710"/>
    <w:rsid w:val="003828F3"/>
    <w:rsid w:val="00383C68"/>
    <w:rsid w:val="00384EEB"/>
    <w:rsid w:val="0039366E"/>
    <w:rsid w:val="003A5FC7"/>
    <w:rsid w:val="003A60DB"/>
    <w:rsid w:val="003B057F"/>
    <w:rsid w:val="003B23A6"/>
    <w:rsid w:val="003B41D7"/>
    <w:rsid w:val="003B4BC5"/>
    <w:rsid w:val="003C0033"/>
    <w:rsid w:val="003C3F4C"/>
    <w:rsid w:val="003D2D89"/>
    <w:rsid w:val="003D3528"/>
    <w:rsid w:val="003F2F8A"/>
    <w:rsid w:val="003F4970"/>
    <w:rsid w:val="003F5F99"/>
    <w:rsid w:val="003F613D"/>
    <w:rsid w:val="00422170"/>
    <w:rsid w:val="004300C9"/>
    <w:rsid w:val="00431081"/>
    <w:rsid w:val="004314CA"/>
    <w:rsid w:val="00433486"/>
    <w:rsid w:val="0044050E"/>
    <w:rsid w:val="00450770"/>
    <w:rsid w:val="00451BFD"/>
    <w:rsid w:val="00453AD8"/>
    <w:rsid w:val="00457306"/>
    <w:rsid w:val="00457936"/>
    <w:rsid w:val="0046387E"/>
    <w:rsid w:val="004673E6"/>
    <w:rsid w:val="00467DF9"/>
    <w:rsid w:val="00473912"/>
    <w:rsid w:val="00481CD7"/>
    <w:rsid w:val="004846EF"/>
    <w:rsid w:val="00487506"/>
    <w:rsid w:val="0049310E"/>
    <w:rsid w:val="004A0188"/>
    <w:rsid w:val="004A21E7"/>
    <w:rsid w:val="004A340A"/>
    <w:rsid w:val="004B18FB"/>
    <w:rsid w:val="004B40A6"/>
    <w:rsid w:val="004B4966"/>
    <w:rsid w:val="004C6DED"/>
    <w:rsid w:val="004D0231"/>
    <w:rsid w:val="004D3A7E"/>
    <w:rsid w:val="004E0237"/>
    <w:rsid w:val="004E20AE"/>
    <w:rsid w:val="004E3854"/>
    <w:rsid w:val="004E70C1"/>
    <w:rsid w:val="004F1001"/>
    <w:rsid w:val="00500C8A"/>
    <w:rsid w:val="005013AB"/>
    <w:rsid w:val="005128CF"/>
    <w:rsid w:val="00520F52"/>
    <w:rsid w:val="00522771"/>
    <w:rsid w:val="0052388D"/>
    <w:rsid w:val="00525669"/>
    <w:rsid w:val="00525C41"/>
    <w:rsid w:val="00527EED"/>
    <w:rsid w:val="0053555F"/>
    <w:rsid w:val="0054273D"/>
    <w:rsid w:val="00543E34"/>
    <w:rsid w:val="00543E93"/>
    <w:rsid w:val="00545F55"/>
    <w:rsid w:val="005601B5"/>
    <w:rsid w:val="005635D4"/>
    <w:rsid w:val="0057160F"/>
    <w:rsid w:val="00571ACF"/>
    <w:rsid w:val="0058322D"/>
    <w:rsid w:val="0058678A"/>
    <w:rsid w:val="00590575"/>
    <w:rsid w:val="00591759"/>
    <w:rsid w:val="00592E8F"/>
    <w:rsid w:val="00594557"/>
    <w:rsid w:val="005954B4"/>
    <w:rsid w:val="00596235"/>
    <w:rsid w:val="005A238E"/>
    <w:rsid w:val="005A3368"/>
    <w:rsid w:val="005A3D53"/>
    <w:rsid w:val="005A7A00"/>
    <w:rsid w:val="005A7C2F"/>
    <w:rsid w:val="005C17A9"/>
    <w:rsid w:val="005C17CD"/>
    <w:rsid w:val="005C2AD7"/>
    <w:rsid w:val="005C3751"/>
    <w:rsid w:val="005D0886"/>
    <w:rsid w:val="005D10F5"/>
    <w:rsid w:val="005D3346"/>
    <w:rsid w:val="005D4946"/>
    <w:rsid w:val="005E0A5D"/>
    <w:rsid w:val="005E1035"/>
    <w:rsid w:val="005F120D"/>
    <w:rsid w:val="005F4553"/>
    <w:rsid w:val="00601785"/>
    <w:rsid w:val="006025CB"/>
    <w:rsid w:val="00607B78"/>
    <w:rsid w:val="00620B42"/>
    <w:rsid w:val="006309A0"/>
    <w:rsid w:val="00631595"/>
    <w:rsid w:val="00641645"/>
    <w:rsid w:val="006424DA"/>
    <w:rsid w:val="00645264"/>
    <w:rsid w:val="00647EE4"/>
    <w:rsid w:val="00651AA3"/>
    <w:rsid w:val="00653C25"/>
    <w:rsid w:val="00661EA5"/>
    <w:rsid w:val="0067029D"/>
    <w:rsid w:val="00674503"/>
    <w:rsid w:val="00681F07"/>
    <w:rsid w:val="00682626"/>
    <w:rsid w:val="006933F0"/>
    <w:rsid w:val="006A0885"/>
    <w:rsid w:val="006A0F0E"/>
    <w:rsid w:val="006A5021"/>
    <w:rsid w:val="006A6F99"/>
    <w:rsid w:val="006D3069"/>
    <w:rsid w:val="006D7127"/>
    <w:rsid w:val="006E0A9D"/>
    <w:rsid w:val="006E39AF"/>
    <w:rsid w:val="006E5703"/>
    <w:rsid w:val="006E6210"/>
    <w:rsid w:val="006F0610"/>
    <w:rsid w:val="006F0766"/>
    <w:rsid w:val="006F1790"/>
    <w:rsid w:val="006F6584"/>
    <w:rsid w:val="00722337"/>
    <w:rsid w:val="007223A2"/>
    <w:rsid w:val="00723891"/>
    <w:rsid w:val="00724234"/>
    <w:rsid w:val="0072560D"/>
    <w:rsid w:val="00740212"/>
    <w:rsid w:val="0074112E"/>
    <w:rsid w:val="00747B26"/>
    <w:rsid w:val="00752EEA"/>
    <w:rsid w:val="007558E2"/>
    <w:rsid w:val="007570CC"/>
    <w:rsid w:val="007654CF"/>
    <w:rsid w:val="00766F07"/>
    <w:rsid w:val="00773393"/>
    <w:rsid w:val="007748FC"/>
    <w:rsid w:val="007754E0"/>
    <w:rsid w:val="0077621C"/>
    <w:rsid w:val="0078023B"/>
    <w:rsid w:val="00782EC7"/>
    <w:rsid w:val="00783E5A"/>
    <w:rsid w:val="007843E6"/>
    <w:rsid w:val="00792683"/>
    <w:rsid w:val="00795050"/>
    <w:rsid w:val="007B1225"/>
    <w:rsid w:val="007B139D"/>
    <w:rsid w:val="007B1E87"/>
    <w:rsid w:val="007B5BA4"/>
    <w:rsid w:val="007D2E0B"/>
    <w:rsid w:val="007D7322"/>
    <w:rsid w:val="007D7CDC"/>
    <w:rsid w:val="007E216D"/>
    <w:rsid w:val="007E21FE"/>
    <w:rsid w:val="007E224B"/>
    <w:rsid w:val="007E236E"/>
    <w:rsid w:val="007E475B"/>
    <w:rsid w:val="007E4BC7"/>
    <w:rsid w:val="007F0971"/>
    <w:rsid w:val="007F338C"/>
    <w:rsid w:val="007F6650"/>
    <w:rsid w:val="007F7934"/>
    <w:rsid w:val="00800DE4"/>
    <w:rsid w:val="00807875"/>
    <w:rsid w:val="0081369D"/>
    <w:rsid w:val="00825328"/>
    <w:rsid w:val="0082658F"/>
    <w:rsid w:val="0082767B"/>
    <w:rsid w:val="008400B3"/>
    <w:rsid w:val="008508EC"/>
    <w:rsid w:val="00851EB5"/>
    <w:rsid w:val="00852076"/>
    <w:rsid w:val="008524BE"/>
    <w:rsid w:val="00852E14"/>
    <w:rsid w:val="00854AC8"/>
    <w:rsid w:val="00860F09"/>
    <w:rsid w:val="008641BD"/>
    <w:rsid w:val="00864978"/>
    <w:rsid w:val="0086639F"/>
    <w:rsid w:val="0086755F"/>
    <w:rsid w:val="00874F58"/>
    <w:rsid w:val="00875431"/>
    <w:rsid w:val="00887095"/>
    <w:rsid w:val="008901D2"/>
    <w:rsid w:val="0089115E"/>
    <w:rsid w:val="00897F0E"/>
    <w:rsid w:val="008A7BEC"/>
    <w:rsid w:val="008B1A1F"/>
    <w:rsid w:val="008B5CAC"/>
    <w:rsid w:val="008C1F8B"/>
    <w:rsid w:val="008C2A48"/>
    <w:rsid w:val="008C2EF7"/>
    <w:rsid w:val="008C789E"/>
    <w:rsid w:val="008D6364"/>
    <w:rsid w:val="008D73CD"/>
    <w:rsid w:val="00905F90"/>
    <w:rsid w:val="00912A5C"/>
    <w:rsid w:val="00922546"/>
    <w:rsid w:val="009358DB"/>
    <w:rsid w:val="00935EC4"/>
    <w:rsid w:val="009379FB"/>
    <w:rsid w:val="00950BC9"/>
    <w:rsid w:val="00950CBA"/>
    <w:rsid w:val="009528C5"/>
    <w:rsid w:val="00955034"/>
    <w:rsid w:val="00961905"/>
    <w:rsid w:val="009630AE"/>
    <w:rsid w:val="009671C4"/>
    <w:rsid w:val="009724A4"/>
    <w:rsid w:val="00981946"/>
    <w:rsid w:val="00987BFE"/>
    <w:rsid w:val="0099237F"/>
    <w:rsid w:val="0099462F"/>
    <w:rsid w:val="00994EA9"/>
    <w:rsid w:val="009A09DF"/>
    <w:rsid w:val="009A238A"/>
    <w:rsid w:val="009A23B6"/>
    <w:rsid w:val="009A69F8"/>
    <w:rsid w:val="009A76D3"/>
    <w:rsid w:val="009B7A97"/>
    <w:rsid w:val="009B7FF3"/>
    <w:rsid w:val="009C0AD6"/>
    <w:rsid w:val="009C1414"/>
    <w:rsid w:val="009C5EE2"/>
    <w:rsid w:val="009D6C74"/>
    <w:rsid w:val="009D7FF8"/>
    <w:rsid w:val="009E0100"/>
    <w:rsid w:val="009E17A6"/>
    <w:rsid w:val="009E3BEE"/>
    <w:rsid w:val="009E6129"/>
    <w:rsid w:val="009F3681"/>
    <w:rsid w:val="009F3AC7"/>
    <w:rsid w:val="009F488E"/>
    <w:rsid w:val="00A03BF9"/>
    <w:rsid w:val="00A04E22"/>
    <w:rsid w:val="00A0671D"/>
    <w:rsid w:val="00A123EF"/>
    <w:rsid w:val="00A140CD"/>
    <w:rsid w:val="00A21A70"/>
    <w:rsid w:val="00A25453"/>
    <w:rsid w:val="00A26B44"/>
    <w:rsid w:val="00A3008C"/>
    <w:rsid w:val="00A336AF"/>
    <w:rsid w:val="00A35BE4"/>
    <w:rsid w:val="00A512FE"/>
    <w:rsid w:val="00A60A0E"/>
    <w:rsid w:val="00A60DE9"/>
    <w:rsid w:val="00A60F8E"/>
    <w:rsid w:val="00A61287"/>
    <w:rsid w:val="00A6166C"/>
    <w:rsid w:val="00A629A5"/>
    <w:rsid w:val="00A67C19"/>
    <w:rsid w:val="00A714F3"/>
    <w:rsid w:val="00A76AA8"/>
    <w:rsid w:val="00A76DC2"/>
    <w:rsid w:val="00A81F0D"/>
    <w:rsid w:val="00A92CFA"/>
    <w:rsid w:val="00A92D05"/>
    <w:rsid w:val="00A962CF"/>
    <w:rsid w:val="00AA2A23"/>
    <w:rsid w:val="00AA45BC"/>
    <w:rsid w:val="00AA509E"/>
    <w:rsid w:val="00AA79BD"/>
    <w:rsid w:val="00AC77AB"/>
    <w:rsid w:val="00AF1377"/>
    <w:rsid w:val="00B003DD"/>
    <w:rsid w:val="00B01FF1"/>
    <w:rsid w:val="00B021F4"/>
    <w:rsid w:val="00B05ACA"/>
    <w:rsid w:val="00B06311"/>
    <w:rsid w:val="00B146B4"/>
    <w:rsid w:val="00B15A2B"/>
    <w:rsid w:val="00B222A3"/>
    <w:rsid w:val="00B25584"/>
    <w:rsid w:val="00B51D7A"/>
    <w:rsid w:val="00B537DE"/>
    <w:rsid w:val="00B62CE9"/>
    <w:rsid w:val="00B667A1"/>
    <w:rsid w:val="00B67DCA"/>
    <w:rsid w:val="00B71AEE"/>
    <w:rsid w:val="00B75AC6"/>
    <w:rsid w:val="00B94B9C"/>
    <w:rsid w:val="00BA1A51"/>
    <w:rsid w:val="00BB210F"/>
    <w:rsid w:val="00BB27F4"/>
    <w:rsid w:val="00BB777F"/>
    <w:rsid w:val="00BC0AEA"/>
    <w:rsid w:val="00BC1EF5"/>
    <w:rsid w:val="00BD338E"/>
    <w:rsid w:val="00BE36A4"/>
    <w:rsid w:val="00BF3B08"/>
    <w:rsid w:val="00BF7316"/>
    <w:rsid w:val="00C03C78"/>
    <w:rsid w:val="00C0420C"/>
    <w:rsid w:val="00C0489C"/>
    <w:rsid w:val="00C11D86"/>
    <w:rsid w:val="00C21280"/>
    <w:rsid w:val="00C24FCA"/>
    <w:rsid w:val="00C2631B"/>
    <w:rsid w:val="00C32CCE"/>
    <w:rsid w:val="00C4402A"/>
    <w:rsid w:val="00C5337C"/>
    <w:rsid w:val="00C5585A"/>
    <w:rsid w:val="00C566F8"/>
    <w:rsid w:val="00C6030E"/>
    <w:rsid w:val="00C673B9"/>
    <w:rsid w:val="00C67E17"/>
    <w:rsid w:val="00C715F7"/>
    <w:rsid w:val="00C71F27"/>
    <w:rsid w:val="00C7334C"/>
    <w:rsid w:val="00C74CCD"/>
    <w:rsid w:val="00C808F0"/>
    <w:rsid w:val="00C91020"/>
    <w:rsid w:val="00C96EF5"/>
    <w:rsid w:val="00CA6778"/>
    <w:rsid w:val="00CB4669"/>
    <w:rsid w:val="00CD69AB"/>
    <w:rsid w:val="00CD79C5"/>
    <w:rsid w:val="00CF0A04"/>
    <w:rsid w:val="00CF14C3"/>
    <w:rsid w:val="00CF72D8"/>
    <w:rsid w:val="00D04E7B"/>
    <w:rsid w:val="00D04FBB"/>
    <w:rsid w:val="00D065F5"/>
    <w:rsid w:val="00D13839"/>
    <w:rsid w:val="00D13B81"/>
    <w:rsid w:val="00D14119"/>
    <w:rsid w:val="00D17B88"/>
    <w:rsid w:val="00D20F1F"/>
    <w:rsid w:val="00D22366"/>
    <w:rsid w:val="00D27A1D"/>
    <w:rsid w:val="00D30198"/>
    <w:rsid w:val="00D336A4"/>
    <w:rsid w:val="00D40DF4"/>
    <w:rsid w:val="00D42D9E"/>
    <w:rsid w:val="00D50769"/>
    <w:rsid w:val="00D529F8"/>
    <w:rsid w:val="00D5501D"/>
    <w:rsid w:val="00D61069"/>
    <w:rsid w:val="00D61F42"/>
    <w:rsid w:val="00D642BA"/>
    <w:rsid w:val="00D71932"/>
    <w:rsid w:val="00D71C94"/>
    <w:rsid w:val="00D7304C"/>
    <w:rsid w:val="00D74053"/>
    <w:rsid w:val="00D75514"/>
    <w:rsid w:val="00D7643F"/>
    <w:rsid w:val="00D76861"/>
    <w:rsid w:val="00D8049E"/>
    <w:rsid w:val="00D85DDD"/>
    <w:rsid w:val="00D9357D"/>
    <w:rsid w:val="00D93A9C"/>
    <w:rsid w:val="00D95A39"/>
    <w:rsid w:val="00DA1288"/>
    <w:rsid w:val="00DA171F"/>
    <w:rsid w:val="00DA1735"/>
    <w:rsid w:val="00DA1C92"/>
    <w:rsid w:val="00DB5366"/>
    <w:rsid w:val="00DB5732"/>
    <w:rsid w:val="00DC10BE"/>
    <w:rsid w:val="00DC5CC5"/>
    <w:rsid w:val="00DC79CF"/>
    <w:rsid w:val="00DD03BF"/>
    <w:rsid w:val="00DD4722"/>
    <w:rsid w:val="00DD689E"/>
    <w:rsid w:val="00DE12C6"/>
    <w:rsid w:val="00DE1CFF"/>
    <w:rsid w:val="00DE4353"/>
    <w:rsid w:val="00DF0F9D"/>
    <w:rsid w:val="00DF6829"/>
    <w:rsid w:val="00E06C6D"/>
    <w:rsid w:val="00E07FF8"/>
    <w:rsid w:val="00E153CB"/>
    <w:rsid w:val="00E16A2C"/>
    <w:rsid w:val="00E172C1"/>
    <w:rsid w:val="00E23CE2"/>
    <w:rsid w:val="00E27FEA"/>
    <w:rsid w:val="00E31343"/>
    <w:rsid w:val="00E31A20"/>
    <w:rsid w:val="00E41D32"/>
    <w:rsid w:val="00E42DD8"/>
    <w:rsid w:val="00E45569"/>
    <w:rsid w:val="00E465B9"/>
    <w:rsid w:val="00E46D57"/>
    <w:rsid w:val="00E50599"/>
    <w:rsid w:val="00E553F2"/>
    <w:rsid w:val="00E611F2"/>
    <w:rsid w:val="00E71EB7"/>
    <w:rsid w:val="00E73B6F"/>
    <w:rsid w:val="00ED01B9"/>
    <w:rsid w:val="00ED4102"/>
    <w:rsid w:val="00ED50B7"/>
    <w:rsid w:val="00EE581B"/>
    <w:rsid w:val="00EE71D6"/>
    <w:rsid w:val="00EE7BE9"/>
    <w:rsid w:val="00EF3DA3"/>
    <w:rsid w:val="00F01D6E"/>
    <w:rsid w:val="00F03F51"/>
    <w:rsid w:val="00F0480D"/>
    <w:rsid w:val="00F05633"/>
    <w:rsid w:val="00F063BF"/>
    <w:rsid w:val="00F1727A"/>
    <w:rsid w:val="00F2242D"/>
    <w:rsid w:val="00F23B51"/>
    <w:rsid w:val="00F3112F"/>
    <w:rsid w:val="00F3219A"/>
    <w:rsid w:val="00F473B7"/>
    <w:rsid w:val="00F51CF3"/>
    <w:rsid w:val="00F526D0"/>
    <w:rsid w:val="00F53BFF"/>
    <w:rsid w:val="00F60367"/>
    <w:rsid w:val="00F624A1"/>
    <w:rsid w:val="00F72328"/>
    <w:rsid w:val="00F83357"/>
    <w:rsid w:val="00F86422"/>
    <w:rsid w:val="00F909D1"/>
    <w:rsid w:val="00F90E71"/>
    <w:rsid w:val="00F97F5F"/>
    <w:rsid w:val="00FA299B"/>
    <w:rsid w:val="00FB48CA"/>
    <w:rsid w:val="00FC0664"/>
    <w:rsid w:val="00FC2912"/>
    <w:rsid w:val="00FD5A3A"/>
    <w:rsid w:val="00FD7AC4"/>
    <w:rsid w:val="00FE4790"/>
    <w:rsid w:val="00FE6098"/>
    <w:rsid w:val="00FF1441"/>
    <w:rsid w:val="00FF5A26"/>
    <w:rsid w:val="76442D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B78"/>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607B78"/>
    <w:pPr>
      <w:tabs>
        <w:tab w:val="center" w:pos="4153"/>
        <w:tab w:val="right" w:pos="8306"/>
      </w:tabs>
      <w:snapToGrid w:val="0"/>
      <w:jc w:val="left"/>
    </w:pPr>
  </w:style>
  <w:style w:type="paragraph" w:styleId="a4">
    <w:name w:val="header"/>
    <w:basedOn w:val="a"/>
    <w:link w:val="Char0"/>
    <w:uiPriority w:val="99"/>
    <w:unhideWhenUsed/>
    <w:qFormat/>
    <w:rsid w:val="00607B78"/>
    <w:pPr>
      <w:pBdr>
        <w:bottom w:val="single" w:sz="6" w:space="1" w:color="auto"/>
      </w:pBdr>
      <w:tabs>
        <w:tab w:val="center" w:pos="4153"/>
        <w:tab w:val="right" w:pos="8306"/>
      </w:tabs>
      <w:snapToGrid w:val="0"/>
      <w:jc w:val="center"/>
    </w:pPr>
  </w:style>
  <w:style w:type="table" w:styleId="a5">
    <w:name w:val="Table Grid"/>
    <w:basedOn w:val="a1"/>
    <w:uiPriority w:val="39"/>
    <w:qFormat/>
    <w:rsid w:val="00607B78"/>
    <w:rPr>
      <w:rFonts w:asciiTheme="minorHAnsi" w:eastAsiaTheme="minorEastAsia" w:hAnsiTheme="minorHAnsi" w:cstheme="minorBid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607B78"/>
  </w:style>
  <w:style w:type="character" w:customStyle="1" w:styleId="Char0">
    <w:name w:val="页眉 Char"/>
    <w:basedOn w:val="a0"/>
    <w:link w:val="a4"/>
    <w:uiPriority w:val="99"/>
    <w:qFormat/>
    <w:rsid w:val="00607B78"/>
  </w:style>
  <w:style w:type="character" w:customStyle="1" w:styleId="Char">
    <w:name w:val="页脚 Char"/>
    <w:basedOn w:val="a0"/>
    <w:link w:val="a3"/>
    <w:uiPriority w:val="99"/>
    <w:qFormat/>
    <w:rsid w:val="00607B78"/>
  </w:style>
  <w:style w:type="paragraph" w:styleId="a7">
    <w:name w:val="Revision"/>
    <w:hidden/>
    <w:uiPriority w:val="99"/>
    <w:unhideWhenUsed/>
    <w:rsid w:val="001B6E40"/>
    <w:rPr>
      <w:kern w:val="2"/>
      <w:sz w:val="18"/>
      <w:szCs w:val="18"/>
    </w:rPr>
  </w:style>
</w:styles>
</file>

<file path=word/webSettings.xml><?xml version="1.0" encoding="utf-8"?>
<w:webSettings xmlns:r="http://schemas.openxmlformats.org/officeDocument/2006/relationships" xmlns:w="http://schemas.openxmlformats.org/wordprocessingml/2006/main">
  <w:divs>
    <w:div w:id="1720276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Windows User</cp:lastModifiedBy>
  <cp:revision>25</cp:revision>
  <dcterms:created xsi:type="dcterms:W3CDTF">2025-03-13T06:27:00Z</dcterms:created>
  <dcterms:modified xsi:type="dcterms:W3CDTF">2025-03-18T01:32:00Z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446905EE05FA4F96AD32F9E68799B079_12</vt:lpwstr>
  </property>
</Properties>
</file>